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D" w:rsidRDefault="007B135D"/>
    <w:p w:rsidR="007B135D" w:rsidRDefault="007B135D" w:rsidP="007B135D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781050"/>
            <wp:effectExtent l="19050" t="0" r="9525" b="0"/>
            <wp:docPr id="6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5D" w:rsidRPr="0051682B" w:rsidRDefault="007B135D" w:rsidP="007B135D">
      <w:pPr>
        <w:jc w:val="center"/>
        <w:rPr>
          <w:b/>
          <w:sz w:val="28"/>
          <w:szCs w:val="28"/>
        </w:rPr>
      </w:pPr>
      <w:r w:rsidRPr="0051682B">
        <w:rPr>
          <w:b/>
          <w:sz w:val="28"/>
          <w:szCs w:val="28"/>
        </w:rPr>
        <w:t>АДМИНИСТРАЦИЯ</w:t>
      </w:r>
    </w:p>
    <w:p w:rsidR="007B135D" w:rsidRPr="0051682B" w:rsidRDefault="007B135D" w:rsidP="007B135D">
      <w:pPr>
        <w:jc w:val="center"/>
        <w:rPr>
          <w:b/>
          <w:sz w:val="28"/>
          <w:szCs w:val="28"/>
        </w:rPr>
      </w:pPr>
      <w:r w:rsidRPr="0051682B">
        <w:rPr>
          <w:b/>
          <w:sz w:val="28"/>
          <w:szCs w:val="28"/>
        </w:rPr>
        <w:t>МОНАСТЫРЩИНСКОГО  СЕЛЬСКОГО  ПОСЕЛЕНИЯ</w:t>
      </w:r>
    </w:p>
    <w:p w:rsidR="007B135D" w:rsidRPr="0051682B" w:rsidRDefault="007B135D" w:rsidP="007B135D">
      <w:pPr>
        <w:jc w:val="center"/>
        <w:rPr>
          <w:b/>
          <w:sz w:val="28"/>
          <w:szCs w:val="28"/>
        </w:rPr>
      </w:pPr>
      <w:r w:rsidRPr="0051682B">
        <w:rPr>
          <w:b/>
          <w:sz w:val="28"/>
          <w:szCs w:val="28"/>
        </w:rPr>
        <w:t>БОГУЧАРСКОГО МУНИЦИПАЛЬНОГО РАЙОНА</w:t>
      </w:r>
    </w:p>
    <w:p w:rsidR="007B135D" w:rsidRPr="0051682B" w:rsidRDefault="007B135D" w:rsidP="007B135D">
      <w:pPr>
        <w:jc w:val="center"/>
        <w:rPr>
          <w:b/>
          <w:sz w:val="28"/>
          <w:szCs w:val="28"/>
        </w:rPr>
      </w:pPr>
      <w:r w:rsidRPr="0051682B">
        <w:rPr>
          <w:b/>
          <w:sz w:val="28"/>
          <w:szCs w:val="28"/>
        </w:rPr>
        <w:t>ВОРОНЕЖСКОЙ ОБЛАСТИ</w:t>
      </w:r>
    </w:p>
    <w:p w:rsidR="007B135D" w:rsidRPr="0051682B" w:rsidRDefault="007B135D" w:rsidP="007B135D">
      <w:pPr>
        <w:jc w:val="center"/>
        <w:rPr>
          <w:b/>
          <w:spacing w:val="20"/>
          <w:sz w:val="28"/>
          <w:szCs w:val="28"/>
        </w:rPr>
      </w:pPr>
      <w:r w:rsidRPr="0051682B">
        <w:rPr>
          <w:b/>
          <w:spacing w:val="20"/>
          <w:sz w:val="28"/>
          <w:szCs w:val="28"/>
        </w:rPr>
        <w:t>РАСПОРЯЖЕНИЕ</w:t>
      </w:r>
    </w:p>
    <w:p w:rsidR="007B135D" w:rsidRDefault="007B135D" w:rsidP="007B135D">
      <w:pPr>
        <w:rPr>
          <w:sz w:val="28"/>
          <w:szCs w:val="28"/>
        </w:rPr>
      </w:pPr>
    </w:p>
    <w:p w:rsidR="007B135D" w:rsidRPr="00B06994" w:rsidRDefault="007B135D" w:rsidP="007B135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06994">
        <w:rPr>
          <w:sz w:val="28"/>
          <w:szCs w:val="28"/>
        </w:rPr>
        <w:t>т</w:t>
      </w:r>
      <w:r w:rsidR="00125975">
        <w:rPr>
          <w:sz w:val="28"/>
          <w:szCs w:val="28"/>
        </w:rPr>
        <w:t xml:space="preserve">  «24</w:t>
      </w:r>
      <w:r>
        <w:rPr>
          <w:sz w:val="28"/>
          <w:szCs w:val="28"/>
        </w:rPr>
        <w:t xml:space="preserve">» </w:t>
      </w:r>
      <w:r w:rsidR="0012597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</w:t>
      </w:r>
      <w:r w:rsidR="007A1591">
        <w:rPr>
          <w:sz w:val="28"/>
          <w:szCs w:val="28"/>
        </w:rPr>
        <w:t xml:space="preserve">года </w:t>
      </w:r>
      <w:r w:rsidRPr="00B0699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264C" w:rsidRPr="007B264C">
        <w:rPr>
          <w:sz w:val="28"/>
          <w:szCs w:val="28"/>
        </w:rPr>
        <w:t>41</w:t>
      </w:r>
      <w:r w:rsidR="00125975" w:rsidRPr="007B264C">
        <w:rPr>
          <w:sz w:val="28"/>
          <w:szCs w:val="28"/>
        </w:rPr>
        <w:t>- р</w:t>
      </w:r>
      <w:r w:rsidRPr="00B06994">
        <w:rPr>
          <w:sz w:val="28"/>
          <w:szCs w:val="28"/>
        </w:rPr>
        <w:t xml:space="preserve"> </w:t>
      </w:r>
    </w:p>
    <w:p w:rsidR="007B135D" w:rsidRDefault="007B135D" w:rsidP="007B13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6994">
        <w:rPr>
          <w:sz w:val="28"/>
          <w:szCs w:val="28"/>
        </w:rPr>
        <w:t>с.Монастырщина</w:t>
      </w:r>
    </w:p>
    <w:p w:rsidR="007A1591" w:rsidRDefault="007A1591" w:rsidP="007B135D">
      <w:pPr>
        <w:rPr>
          <w:sz w:val="28"/>
          <w:szCs w:val="28"/>
        </w:rPr>
      </w:pPr>
    </w:p>
    <w:p w:rsidR="007A1591" w:rsidRDefault="007A1591" w:rsidP="007A1591">
      <w:pPr>
        <w:rPr>
          <w:b/>
          <w:sz w:val="28"/>
          <w:szCs w:val="28"/>
        </w:rPr>
      </w:pPr>
      <w:r w:rsidRPr="00A54574">
        <w:rPr>
          <w:b/>
          <w:sz w:val="28"/>
          <w:szCs w:val="28"/>
        </w:rPr>
        <w:t>Об определении угроз безопасности</w:t>
      </w:r>
    </w:p>
    <w:p w:rsidR="007A1591" w:rsidRDefault="007A1591" w:rsidP="007A1591">
      <w:pPr>
        <w:rPr>
          <w:b/>
          <w:sz w:val="28"/>
          <w:szCs w:val="28"/>
        </w:rPr>
      </w:pPr>
      <w:r w:rsidRPr="00A54574">
        <w:rPr>
          <w:b/>
          <w:sz w:val="28"/>
          <w:szCs w:val="28"/>
        </w:rPr>
        <w:t xml:space="preserve"> персональных данных, актуальных </w:t>
      </w:r>
    </w:p>
    <w:p w:rsidR="007A1591" w:rsidRDefault="007A1591" w:rsidP="007A1591">
      <w:pPr>
        <w:rPr>
          <w:b/>
          <w:sz w:val="28"/>
          <w:szCs w:val="28"/>
        </w:rPr>
      </w:pPr>
      <w:r w:rsidRPr="00A54574">
        <w:rPr>
          <w:b/>
          <w:sz w:val="28"/>
          <w:szCs w:val="28"/>
        </w:rPr>
        <w:t xml:space="preserve">при обработке персональных данных </w:t>
      </w:r>
    </w:p>
    <w:p w:rsidR="007A1591" w:rsidRDefault="007A1591" w:rsidP="007A1591">
      <w:pPr>
        <w:rPr>
          <w:b/>
          <w:sz w:val="28"/>
          <w:szCs w:val="28"/>
        </w:rPr>
      </w:pPr>
      <w:r w:rsidRPr="00A54574">
        <w:rPr>
          <w:b/>
          <w:sz w:val="28"/>
          <w:szCs w:val="28"/>
        </w:rPr>
        <w:t>в информационных</w:t>
      </w:r>
      <w:r>
        <w:rPr>
          <w:b/>
          <w:sz w:val="28"/>
          <w:szCs w:val="28"/>
        </w:rPr>
        <w:t xml:space="preserve"> системах персональных </w:t>
      </w:r>
    </w:p>
    <w:p w:rsidR="007A1591" w:rsidRDefault="007A1591" w:rsidP="007A15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данных </w:t>
      </w:r>
      <w:r w:rsidRPr="00A5457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Монастырщинского</w:t>
      </w:r>
    </w:p>
    <w:p w:rsidR="007A1591" w:rsidRDefault="007A1591" w:rsidP="007A15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  <w:r w:rsidRPr="00A54574">
        <w:rPr>
          <w:b/>
          <w:sz w:val="28"/>
          <w:szCs w:val="28"/>
        </w:rPr>
        <w:t xml:space="preserve">Богучарского </w:t>
      </w:r>
    </w:p>
    <w:p w:rsidR="007A1591" w:rsidRPr="007A1591" w:rsidRDefault="007A1591" w:rsidP="007A1591">
      <w:pPr>
        <w:rPr>
          <w:b/>
          <w:sz w:val="28"/>
          <w:szCs w:val="28"/>
        </w:rPr>
      </w:pPr>
      <w:r w:rsidRPr="00A54574">
        <w:rPr>
          <w:b/>
          <w:sz w:val="28"/>
          <w:szCs w:val="28"/>
        </w:rPr>
        <w:t>муниципального района</w:t>
      </w:r>
    </w:p>
    <w:p w:rsidR="007B135D" w:rsidRDefault="007B135D"/>
    <w:p w:rsidR="006A0955" w:rsidRPr="00F00D9F" w:rsidRDefault="006A0955" w:rsidP="006A0955">
      <w:pPr>
        <w:tabs>
          <w:tab w:val="right" w:pos="9356"/>
        </w:tabs>
        <w:spacing w:line="276" w:lineRule="auto"/>
        <w:jc w:val="both"/>
        <w:rPr>
          <w:color w:val="FF0000"/>
          <w:sz w:val="28"/>
          <w:szCs w:val="28"/>
        </w:rPr>
      </w:pPr>
    </w:p>
    <w:p w:rsidR="006A0955" w:rsidRPr="007A1591" w:rsidRDefault="006A0955" w:rsidP="007A159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4EC">
        <w:rPr>
          <w:rFonts w:ascii="Times New Roman" w:hAnsi="Times New Roman" w:cs="Times New Roman"/>
          <w:sz w:val="28"/>
          <w:szCs w:val="28"/>
        </w:rPr>
        <w:t>В соответствии с пунктом 1 части 2 статьи 19 Федерального закона от 27.07.2006 № 152 – ФЗ «О персональных данных», Федеральным законом от 06.10.2003 № 131 - ФЗ «Об общих принципах организации местного самоуправления в Российской Фе</w:t>
      </w:r>
      <w:r w:rsidRPr="00B114EC">
        <w:rPr>
          <w:rFonts w:ascii="Times New Roman" w:hAnsi="Times New Roman" w:cs="Times New Roman"/>
          <w:sz w:val="28"/>
          <w:szCs w:val="28"/>
        </w:rPr>
        <w:softHyphen/>
        <w:t xml:space="preserve">дерации», </w:t>
      </w:r>
      <w:r w:rsidR="0041154E">
        <w:rPr>
          <w:rFonts w:ascii="Times New Roman" w:hAnsi="Times New Roman" w:cs="Times New Roman"/>
          <w:sz w:val="28"/>
          <w:szCs w:val="28"/>
        </w:rPr>
        <w:t>постановление правительства Воронежской области от 02.11.2017 года № 809 «Об определении угроз безопасности персональных данных, актуальных при обработке персональных данных в информационных системах персональных данных правительства Воронежской области, исполнительных органов государственной власти Воронежской области и под</w:t>
      </w:r>
      <w:r w:rsidR="009C1CCA">
        <w:rPr>
          <w:rFonts w:ascii="Times New Roman" w:hAnsi="Times New Roman" w:cs="Times New Roman"/>
          <w:sz w:val="28"/>
          <w:szCs w:val="28"/>
        </w:rPr>
        <w:t xml:space="preserve">ведомственных им организаций», Уставом </w:t>
      </w:r>
      <w:r w:rsidR="007B135D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3564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="009C1CCA">
        <w:rPr>
          <w:rFonts w:ascii="Times New Roman" w:hAnsi="Times New Roman" w:cs="Times New Roman"/>
          <w:sz w:val="28"/>
          <w:szCs w:val="28"/>
        </w:rPr>
        <w:t>муници</w:t>
      </w:r>
      <w:r w:rsidRPr="00B114EC">
        <w:rPr>
          <w:rFonts w:ascii="Times New Roman" w:hAnsi="Times New Roman" w:cs="Times New Roman"/>
          <w:sz w:val="28"/>
          <w:szCs w:val="28"/>
        </w:rPr>
        <w:t>пального района:</w:t>
      </w:r>
    </w:p>
    <w:p w:rsidR="009C1CCA" w:rsidRDefault="006A0955" w:rsidP="007A1591">
      <w:pPr>
        <w:pStyle w:val="4"/>
        <w:shd w:val="clear" w:color="auto" w:fill="auto"/>
        <w:spacing w:before="0" w:after="0" w:line="276" w:lineRule="auto"/>
        <w:ind w:left="20" w:firstLine="831"/>
        <w:rPr>
          <w:sz w:val="28"/>
          <w:szCs w:val="28"/>
        </w:rPr>
      </w:pPr>
      <w:r w:rsidRPr="00D975C7">
        <w:rPr>
          <w:sz w:val="28"/>
          <w:szCs w:val="28"/>
        </w:rPr>
        <w:t xml:space="preserve">1.Утвердить </w:t>
      </w:r>
      <w:r w:rsidR="0041154E">
        <w:rPr>
          <w:sz w:val="28"/>
          <w:szCs w:val="28"/>
        </w:rPr>
        <w:t>у</w:t>
      </w:r>
      <w:r w:rsidRPr="009E274D">
        <w:rPr>
          <w:sz w:val="28"/>
          <w:szCs w:val="28"/>
        </w:rPr>
        <w:t>грозы безопасности персональных данных, актуальные при обработке</w:t>
      </w:r>
      <w:r>
        <w:rPr>
          <w:sz w:val="28"/>
          <w:szCs w:val="28"/>
        </w:rPr>
        <w:t xml:space="preserve"> </w:t>
      </w:r>
      <w:r w:rsidRPr="009E274D">
        <w:rPr>
          <w:sz w:val="28"/>
          <w:szCs w:val="28"/>
        </w:rPr>
        <w:t xml:space="preserve">данных в информационных системах персональных данных в </w:t>
      </w:r>
      <w:r w:rsidR="003564BA">
        <w:rPr>
          <w:sz w:val="28"/>
          <w:szCs w:val="28"/>
        </w:rPr>
        <w:t xml:space="preserve">администрации </w:t>
      </w:r>
      <w:r w:rsidR="007B135D">
        <w:rPr>
          <w:sz w:val="28"/>
          <w:szCs w:val="28"/>
        </w:rPr>
        <w:t>Монастырщинского</w:t>
      </w:r>
      <w:r w:rsidR="003564BA">
        <w:rPr>
          <w:sz w:val="28"/>
          <w:szCs w:val="28"/>
        </w:rPr>
        <w:t xml:space="preserve"> сельского поселения Богучарского </w:t>
      </w:r>
      <w:r>
        <w:rPr>
          <w:sz w:val="28"/>
          <w:szCs w:val="28"/>
        </w:rPr>
        <w:t>муниципального района</w:t>
      </w:r>
      <w:r w:rsidRPr="00D975C7">
        <w:rPr>
          <w:sz w:val="28"/>
          <w:szCs w:val="28"/>
        </w:rPr>
        <w:t>, согласно приложению.</w:t>
      </w:r>
    </w:p>
    <w:p w:rsidR="009C1CCA" w:rsidRDefault="009C1CCA" w:rsidP="009C1C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6A0955">
        <w:rPr>
          <w:sz w:val="28"/>
          <w:szCs w:val="28"/>
        </w:rPr>
        <w:t xml:space="preserve">за исполнением настоящего распоряжения  </w:t>
      </w:r>
      <w:r w:rsidR="007B0F7D">
        <w:rPr>
          <w:sz w:val="28"/>
          <w:szCs w:val="28"/>
        </w:rPr>
        <w:t>оставляю за собой.</w:t>
      </w:r>
    </w:p>
    <w:p w:rsidR="007B0F7D" w:rsidRDefault="007B0F7D" w:rsidP="009C1CCA">
      <w:pPr>
        <w:spacing w:line="276" w:lineRule="auto"/>
        <w:ind w:firstLine="708"/>
        <w:jc w:val="both"/>
        <w:rPr>
          <w:sz w:val="28"/>
          <w:szCs w:val="28"/>
        </w:rPr>
      </w:pPr>
    </w:p>
    <w:p w:rsidR="007A1591" w:rsidRPr="009C22FD" w:rsidRDefault="007A1591" w:rsidP="009C1CCA">
      <w:pPr>
        <w:spacing w:line="276" w:lineRule="auto"/>
        <w:ind w:firstLine="708"/>
        <w:jc w:val="both"/>
        <w:rPr>
          <w:sz w:val="28"/>
          <w:szCs w:val="28"/>
        </w:rPr>
      </w:pPr>
    </w:p>
    <w:p w:rsidR="006A0955" w:rsidRDefault="006A0955" w:rsidP="009C1C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F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64E4F">
        <w:rPr>
          <w:sz w:val="28"/>
          <w:szCs w:val="28"/>
        </w:rPr>
        <w:t xml:space="preserve">Монастырщинского сельского поселения                  </w:t>
      </w:r>
      <w:r w:rsidR="007A1591">
        <w:rPr>
          <w:sz w:val="28"/>
          <w:szCs w:val="28"/>
        </w:rPr>
        <w:t xml:space="preserve">         </w:t>
      </w:r>
      <w:r w:rsidR="00E64E4F">
        <w:rPr>
          <w:sz w:val="28"/>
          <w:szCs w:val="28"/>
        </w:rPr>
        <w:t>Ю.Н.Сывороткин</w:t>
      </w:r>
      <w:r w:rsidRPr="009C22FD">
        <w:rPr>
          <w:sz w:val="28"/>
          <w:szCs w:val="28"/>
        </w:rPr>
        <w:t xml:space="preserve"> </w:t>
      </w:r>
    </w:p>
    <w:p w:rsidR="00D74651" w:rsidRDefault="00D74651" w:rsidP="006A0955">
      <w:pPr>
        <w:spacing w:line="480" w:lineRule="auto"/>
        <w:jc w:val="both"/>
        <w:rPr>
          <w:sz w:val="28"/>
          <w:szCs w:val="28"/>
        </w:rPr>
      </w:pPr>
    </w:p>
    <w:p w:rsidR="007A1591" w:rsidRDefault="007A1591" w:rsidP="006A0955">
      <w:pPr>
        <w:spacing w:line="480" w:lineRule="auto"/>
        <w:jc w:val="both"/>
        <w:rPr>
          <w:sz w:val="28"/>
          <w:szCs w:val="28"/>
        </w:rPr>
      </w:pPr>
    </w:p>
    <w:p w:rsidR="007A1591" w:rsidRDefault="007A1591" w:rsidP="006A0955">
      <w:pPr>
        <w:spacing w:line="480" w:lineRule="auto"/>
        <w:jc w:val="both"/>
        <w:rPr>
          <w:sz w:val="28"/>
          <w:szCs w:val="28"/>
        </w:rPr>
      </w:pPr>
    </w:p>
    <w:p w:rsidR="007A1591" w:rsidRDefault="007A1591" w:rsidP="007A15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1591" w:rsidRDefault="007A1591" w:rsidP="007A15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7A1591" w:rsidRDefault="007A1591" w:rsidP="007A1591">
      <w:pPr>
        <w:jc w:val="right"/>
        <w:rPr>
          <w:sz w:val="28"/>
          <w:szCs w:val="28"/>
        </w:rPr>
      </w:pPr>
      <w:r>
        <w:rPr>
          <w:sz w:val="28"/>
          <w:szCs w:val="28"/>
        </w:rPr>
        <w:t>Монастырщинского сельского поселения</w:t>
      </w:r>
    </w:p>
    <w:p w:rsidR="007A1591" w:rsidRDefault="007A1591" w:rsidP="007A15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Богучарского муниципального района</w:t>
      </w:r>
    </w:p>
    <w:p w:rsidR="007A1591" w:rsidRDefault="007A1591" w:rsidP="007A15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24.09.2018 № </w:t>
      </w:r>
      <w:r w:rsidRPr="008A4EF0">
        <w:rPr>
          <w:sz w:val="28"/>
          <w:szCs w:val="28"/>
        </w:rPr>
        <w:t>41-р</w:t>
      </w:r>
    </w:p>
    <w:p w:rsidR="006A0955" w:rsidRPr="007A1591" w:rsidRDefault="006A0955" w:rsidP="006A0955">
      <w:pPr>
        <w:spacing w:line="480" w:lineRule="auto"/>
        <w:jc w:val="both"/>
        <w:rPr>
          <w:b/>
          <w:sz w:val="28"/>
          <w:szCs w:val="28"/>
        </w:rPr>
      </w:pPr>
    </w:p>
    <w:p w:rsidR="006A0955" w:rsidRPr="007A1591" w:rsidRDefault="006A0955" w:rsidP="006A0955">
      <w:pPr>
        <w:pStyle w:val="4"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r w:rsidRPr="007A1591">
        <w:rPr>
          <w:b/>
          <w:sz w:val="28"/>
          <w:szCs w:val="28"/>
        </w:rPr>
        <w:t>Угрозы безопасности персональных данных, актуальные при обработке</w:t>
      </w:r>
    </w:p>
    <w:p w:rsidR="006A0955" w:rsidRPr="007A1591" w:rsidRDefault="006A0955" w:rsidP="006A0955">
      <w:pPr>
        <w:pStyle w:val="4"/>
        <w:shd w:val="clear" w:color="auto" w:fill="auto"/>
        <w:spacing w:before="0" w:after="338" w:line="240" w:lineRule="auto"/>
        <w:ind w:left="20"/>
        <w:jc w:val="center"/>
        <w:rPr>
          <w:b/>
          <w:sz w:val="28"/>
          <w:szCs w:val="28"/>
        </w:rPr>
      </w:pPr>
      <w:r w:rsidRPr="007A1591">
        <w:rPr>
          <w:b/>
          <w:sz w:val="28"/>
          <w:szCs w:val="28"/>
        </w:rPr>
        <w:t xml:space="preserve">данных в информационных системах персональных данных в </w:t>
      </w:r>
      <w:r w:rsidR="003564BA" w:rsidRPr="007A1591">
        <w:rPr>
          <w:b/>
          <w:sz w:val="28"/>
          <w:szCs w:val="28"/>
        </w:rPr>
        <w:t xml:space="preserve">администрации </w:t>
      </w:r>
      <w:r w:rsidR="0085578E" w:rsidRPr="007A1591">
        <w:rPr>
          <w:b/>
          <w:sz w:val="28"/>
          <w:szCs w:val="28"/>
        </w:rPr>
        <w:t>Монастырщинского</w:t>
      </w:r>
      <w:r w:rsidR="003564BA" w:rsidRPr="007A1591">
        <w:rPr>
          <w:b/>
          <w:sz w:val="28"/>
          <w:szCs w:val="28"/>
        </w:rPr>
        <w:t xml:space="preserve"> сельского поселения Богучарского </w:t>
      </w:r>
      <w:r w:rsidRPr="007A1591">
        <w:rPr>
          <w:b/>
          <w:sz w:val="28"/>
          <w:szCs w:val="28"/>
        </w:rPr>
        <w:t>муниципального района</w:t>
      </w:r>
    </w:p>
    <w:p w:rsidR="006A0955" w:rsidRPr="009E274D" w:rsidRDefault="006A0955" w:rsidP="006A0955">
      <w:pPr>
        <w:pStyle w:val="4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46" w:line="240" w:lineRule="auto"/>
        <w:ind w:left="20"/>
        <w:jc w:val="center"/>
        <w:rPr>
          <w:sz w:val="28"/>
          <w:szCs w:val="28"/>
        </w:rPr>
      </w:pPr>
      <w:r w:rsidRPr="009E274D">
        <w:rPr>
          <w:sz w:val="28"/>
          <w:szCs w:val="28"/>
        </w:rPr>
        <w:t>Общие положения</w:t>
      </w:r>
    </w:p>
    <w:p w:rsidR="003D3FDD" w:rsidRPr="003D3FDD" w:rsidRDefault="0041154E" w:rsidP="0041154E">
      <w:pPr>
        <w:widowControl w:val="0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ab/>
      </w:r>
      <w:r w:rsidR="003D3FDD" w:rsidRPr="003D3FDD">
        <w:rPr>
          <w:sz w:val="28"/>
          <w:szCs w:val="28"/>
        </w:rPr>
        <w:t xml:space="preserve">Угрозы безопасности персональных данных, актуальные при обработке персональных данных в информационных системах персональных данных </w:t>
      </w:r>
      <w:r>
        <w:rPr>
          <w:sz w:val="28"/>
          <w:szCs w:val="28"/>
        </w:rPr>
        <w:t xml:space="preserve"> </w:t>
      </w:r>
      <w:r w:rsidR="003564BA">
        <w:rPr>
          <w:sz w:val="28"/>
          <w:szCs w:val="28"/>
        </w:rPr>
        <w:t xml:space="preserve">администрации </w:t>
      </w:r>
      <w:r w:rsidR="0085578E">
        <w:rPr>
          <w:sz w:val="28"/>
          <w:szCs w:val="28"/>
        </w:rPr>
        <w:t>Монастырщинского</w:t>
      </w:r>
      <w:r w:rsidR="003564BA">
        <w:rPr>
          <w:sz w:val="28"/>
          <w:szCs w:val="28"/>
        </w:rPr>
        <w:t xml:space="preserve"> сельского поселения Богучарского </w:t>
      </w:r>
      <w:r>
        <w:rPr>
          <w:sz w:val="28"/>
          <w:szCs w:val="28"/>
        </w:rPr>
        <w:t xml:space="preserve">муниципального района </w:t>
      </w:r>
      <w:r w:rsidR="003D3FDD" w:rsidRPr="003D3FDD">
        <w:rPr>
          <w:sz w:val="28"/>
          <w:szCs w:val="28"/>
        </w:rPr>
        <w:t>(далее - Актуальные угрозы), определены в соответствии с частью 5 статьи 19 Федерального закона от 27.07.2006 № 152-ФЗ «О персональных данных».</w:t>
      </w:r>
    </w:p>
    <w:p w:rsidR="003D3FDD" w:rsidRPr="003D3FDD" w:rsidRDefault="0041154E" w:rsidP="0041154E">
      <w:pPr>
        <w:widowControl w:val="0"/>
        <w:tabs>
          <w:tab w:val="left" w:pos="0"/>
          <w:tab w:val="left" w:pos="1390"/>
        </w:tabs>
        <w:spacing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3FDD" w:rsidRPr="003D3FDD">
        <w:rPr>
          <w:sz w:val="28"/>
          <w:szCs w:val="28"/>
        </w:rPr>
        <w:t>Под угрозами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 (нарушение конфиденциальности, целостности и доступности обрабатываемых персональных данных).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4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 xml:space="preserve">Для информационных систем персональных данных </w:t>
      </w:r>
      <w:r w:rsidR="0041154E">
        <w:rPr>
          <w:sz w:val="28"/>
          <w:szCs w:val="28"/>
        </w:rPr>
        <w:t xml:space="preserve"> </w:t>
      </w:r>
      <w:r w:rsidR="003564BA">
        <w:rPr>
          <w:sz w:val="28"/>
          <w:szCs w:val="28"/>
        </w:rPr>
        <w:t xml:space="preserve">администрации </w:t>
      </w:r>
      <w:r w:rsidR="0085578E" w:rsidRPr="0085578E">
        <w:rPr>
          <w:sz w:val="28"/>
          <w:szCs w:val="28"/>
        </w:rPr>
        <w:t xml:space="preserve"> </w:t>
      </w:r>
      <w:r w:rsidR="0085578E">
        <w:rPr>
          <w:sz w:val="28"/>
          <w:szCs w:val="28"/>
        </w:rPr>
        <w:t xml:space="preserve">Монастырщинского </w:t>
      </w:r>
      <w:r w:rsidR="003564BA">
        <w:rPr>
          <w:sz w:val="28"/>
          <w:szCs w:val="28"/>
        </w:rPr>
        <w:t xml:space="preserve"> сельского поселения Богучарского </w:t>
      </w:r>
      <w:r w:rsidR="0041154E">
        <w:rPr>
          <w:sz w:val="28"/>
          <w:szCs w:val="28"/>
        </w:rPr>
        <w:t xml:space="preserve">муниципального района </w:t>
      </w:r>
      <w:r w:rsidRPr="003D3FDD">
        <w:rPr>
          <w:sz w:val="28"/>
          <w:szCs w:val="28"/>
        </w:rPr>
        <w:t>(далее - ИСПДн) целью защиты информации является обеспечение конфиденциальности, целостности и доступности обрабатываемых персональных данных.</w:t>
      </w:r>
    </w:p>
    <w:p w:rsidR="003D3FDD" w:rsidRPr="003D3FDD" w:rsidRDefault="003D3FDD" w:rsidP="003D3FDD">
      <w:pPr>
        <w:widowControl w:val="0"/>
        <w:numPr>
          <w:ilvl w:val="1"/>
          <w:numId w:val="1"/>
        </w:numPr>
        <w:tabs>
          <w:tab w:val="left" w:pos="0"/>
          <w:tab w:val="left" w:pos="1313"/>
        </w:tabs>
        <w:spacing w:line="317" w:lineRule="exact"/>
        <w:ind w:right="4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качестве источников угроз безопасности персональных данных могут выступать субъекты (физические лица, организации) или явления (техногенные аварии, стихийные бедствия, иные природные явления). При этом источники угроз могут быть следующих типов: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антропогенные источники (антропогенные угрозы);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техногенные источники (техногенные угрозы);</w:t>
      </w:r>
    </w:p>
    <w:p w:rsidR="003D3FDD" w:rsidRPr="003D3FDD" w:rsidRDefault="003D3FDD" w:rsidP="003D3FDD">
      <w:pPr>
        <w:tabs>
          <w:tab w:val="left" w:pos="0"/>
        </w:tabs>
        <w:spacing w:line="283" w:lineRule="exact"/>
        <w:ind w:right="4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стихийные источники (угрозы стихийных бедствий, иных природных явлений).</w:t>
      </w:r>
    </w:p>
    <w:p w:rsidR="003D3FDD" w:rsidRPr="003D3FDD" w:rsidRDefault="003D3FDD" w:rsidP="00ED74C8">
      <w:pPr>
        <w:tabs>
          <w:tab w:val="left" w:pos="0"/>
        </w:tabs>
        <w:spacing w:line="298" w:lineRule="exact"/>
        <w:ind w:right="4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Источниками антропогенных угроз безопасности перс</w:t>
      </w:r>
      <w:r w:rsidR="0041154E">
        <w:rPr>
          <w:sz w:val="28"/>
          <w:szCs w:val="28"/>
        </w:rPr>
        <w:t>ональных данных могут выступать</w:t>
      </w:r>
      <w:r w:rsidR="00ED74C8">
        <w:rPr>
          <w:sz w:val="28"/>
          <w:szCs w:val="28"/>
        </w:rPr>
        <w:t xml:space="preserve"> </w:t>
      </w:r>
      <w:r w:rsidRPr="003D3FDD">
        <w:rPr>
          <w:sz w:val="28"/>
          <w:szCs w:val="28"/>
        </w:rPr>
        <w:t>лица, осуществляющие преднамеренные действия с целью доступа к персональным данным (воздействия на персональные данные), содержащимся в информационной системе, или нарушения функционирования информационной системы или обслуживающей ее инфраструктуры (преднамеренные угрозы безопасности персональных данных);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лица, имеющие доступ к информационной системе, не преднамеренные действия которых могут привести к нарушению безопасности персональных данных (непреднамеренные угрозы безопасности персональных данных).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lastRenderedPageBreak/>
        <w:t>Преднамеренные угрозы безопасности персональных данных могут быть реализованы за счет утечки персональных данных по техническим каналам (технические каналы утечки информации, обрабатываемой в технических средствах информационной системы, технические каналы перехвата информации при ее передаче по каналам (линиям) связи, технические каналы утечки акустической (речевой) информации) либо за счет несанкционированного доступа.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  <w:tab w:val="left" w:pos="709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Настоящие Актуальные угрозы содержат перечень актуальных угроз безопасности персональных данных, которые могут быть реализованы в типовых ИСПДн, эксплуатируемых при осуществлении соответствующих видов деятельности, с учетом содержания персональных данных, характера и способов их обработки. Актуальные угрозы также содержат совокупность предположений о возможностях, которые могут использоваться при создании способов, подготовке и проведении атак для рассматриваемых типов ИСПДн, в случае применения в них для обеспечения безопасности персональных данных средств криптографической защиты информации (далее - СКЗИ).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Актуальные угрозы дополнительно устанавливают единый подход к определению угроз безопасности персональных данных, актуальных при обработке персональных данных в конкретных ИСПДн, и разработке на их основе частных моделей угроз безопасности персональных данных (далее - Частные модели угроз) для этих ИСПДн.</w:t>
      </w:r>
    </w:p>
    <w:p w:rsidR="003D3FDD" w:rsidRPr="003D3FDD" w:rsidRDefault="003D3FDD" w:rsidP="003D3FDD">
      <w:pPr>
        <w:widowControl w:val="0"/>
        <w:numPr>
          <w:ilvl w:val="1"/>
          <w:numId w:val="1"/>
        </w:numPr>
        <w:tabs>
          <w:tab w:val="left" w:pos="0"/>
          <w:tab w:val="left" w:pos="1467"/>
        </w:tabs>
        <w:spacing w:line="30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Настоящие Актуальные угрозы также распространяются на государственные информационные системы (далее — ГИС) Воронежской области, в которых осуществляется обработка персональных данных. Такие ГИС Воронежской области в рамках настоящего документа будут рассматриваться как ИСПДн.</w:t>
      </w:r>
    </w:p>
    <w:p w:rsidR="003D3FDD" w:rsidRPr="003D3FDD" w:rsidRDefault="003D3FDD" w:rsidP="003D3FDD">
      <w:pPr>
        <w:tabs>
          <w:tab w:val="left" w:pos="0"/>
        </w:tabs>
        <w:spacing w:line="312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случае если в ГИС Воронежской области кроме персональных данных обрабатывается иная информация ограниченного доступа, не содержащая сведения, составляющие государственную тайну, то для определения угроз безопасности такой информации и разработки моделей угроз безопасности информации кроме настоящих Актуальных угроз должны дополнительно применяться нормативные правовые и методические документы ФСТЭК России и ФСБ России.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  <w:tab w:val="left" w:pos="709"/>
        </w:tabs>
        <w:spacing w:line="269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Актуальные угрозы разработаны с использованием следующих документов:</w:t>
      </w:r>
    </w:p>
    <w:p w:rsidR="003D3FDD" w:rsidRPr="003D3FDD" w:rsidRDefault="003D3FDD" w:rsidP="003D3FDD">
      <w:pPr>
        <w:tabs>
          <w:tab w:val="left" w:pos="0"/>
        </w:tabs>
        <w:spacing w:line="322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Федерального закона Российской Федерации от 27.07.2006 № 149-ФЗ «Об информации, информационных технологиях и о защите информации»;</w:t>
      </w:r>
    </w:p>
    <w:p w:rsidR="003D3FDD" w:rsidRPr="003D3FDD" w:rsidRDefault="003D3FDD" w:rsidP="003D3FDD">
      <w:pPr>
        <w:tabs>
          <w:tab w:val="left" w:pos="0"/>
        </w:tabs>
        <w:spacing w:line="312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3D3FDD" w:rsidRPr="003D3FDD" w:rsidRDefault="003D3FDD" w:rsidP="003D3FDD">
      <w:pPr>
        <w:tabs>
          <w:tab w:val="left" w:pos="0"/>
        </w:tabs>
        <w:spacing w:line="312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D3FDD" w:rsidRPr="003D3FDD" w:rsidRDefault="003D3FDD" w:rsidP="003D3FDD">
      <w:pPr>
        <w:tabs>
          <w:tab w:val="left" w:pos="0"/>
        </w:tabs>
        <w:spacing w:line="312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постановления правительства Воронежской области от 18.11.2014 № 1024-ДСП «Об утверждении концепции защиты информации в Воронежской области»;</w:t>
      </w:r>
    </w:p>
    <w:p w:rsidR="003D3FDD" w:rsidRPr="003D3FDD" w:rsidRDefault="003D3FDD" w:rsidP="003D3FDD">
      <w:pPr>
        <w:tabs>
          <w:tab w:val="left" w:pos="0"/>
        </w:tabs>
        <w:spacing w:line="302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базовой модели угроз безопасности персональных данных при их обработке в информационных системах персональных данных, утвержденной заместителем директора ФСТЭК России 15.02.2008 (далее - Базовая модель угроз);</w:t>
      </w:r>
    </w:p>
    <w:p w:rsidR="003D3FDD" w:rsidRPr="003D3FDD" w:rsidRDefault="003D3FDD" w:rsidP="003D3FDD">
      <w:pPr>
        <w:tabs>
          <w:tab w:val="left" w:pos="0"/>
          <w:tab w:val="left" w:pos="9387"/>
        </w:tabs>
        <w:spacing w:line="312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методики определения актуальных угроз безопасности персональных данных при их обработке в информационных системах персональных данных, утвержденной заместителем дире</w:t>
      </w:r>
      <w:r w:rsidR="00ED74C8">
        <w:rPr>
          <w:sz w:val="28"/>
          <w:szCs w:val="28"/>
        </w:rPr>
        <w:t>ктора ФСТЭК России 14.02.2008;</w:t>
      </w:r>
      <w:r w:rsidR="00ED74C8">
        <w:rPr>
          <w:sz w:val="28"/>
          <w:szCs w:val="28"/>
        </w:rPr>
        <w:tab/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lastRenderedPageBreak/>
        <w:t>методических рекомендаций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утвержденных руководством 8-го Центра ФСБ России 31.03.2015 № 149/7/2/6-432.</w:t>
      </w:r>
    </w:p>
    <w:p w:rsidR="003D3FDD" w:rsidRPr="003D3FDD" w:rsidRDefault="003D3FDD" w:rsidP="00ED74C8">
      <w:pPr>
        <w:widowControl w:val="0"/>
        <w:tabs>
          <w:tab w:val="left" w:pos="0"/>
        </w:tabs>
        <w:spacing w:line="317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Настоящие Актуальные угрозы, а также угрозы безопасности персональных данных, актуальные при обработке персональных данных в ИСПДн, определяются по результатам оценки возможностей (потенциала) внешних и внутренних нарушителей, уровня исходной защищенности ИСПДн, анализа возможных способов реализации угроз безопасности персональных данных и последствий от нарушения свойств безопасности персональных данных (конфиденциальности, целостности, доступности).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  <w:tab w:val="left" w:pos="709"/>
        </w:tabs>
        <w:spacing w:line="317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Источником данных об угрозах безопасности информации, на основе которых определяются Актуальные угрозы, являются:</w:t>
      </w:r>
    </w:p>
    <w:p w:rsidR="003D3FDD" w:rsidRPr="003D3FDD" w:rsidRDefault="003D3FDD" w:rsidP="003D3FDD">
      <w:pPr>
        <w:tabs>
          <w:tab w:val="left" w:pos="0"/>
        </w:tabs>
        <w:spacing w:line="293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банк данных угроз безопасности информации ФСТЭК России (</w:t>
      </w:r>
      <w:hyperlink r:id="rId8" w:history="1">
        <w:r w:rsidRPr="003D3FDD">
          <w:rPr>
            <w:rStyle w:val="a3"/>
            <w:sz w:val="28"/>
            <w:szCs w:val="28"/>
          </w:rPr>
          <w:t>http://bdu.fstec.ru</w:t>
        </w:r>
      </w:hyperlink>
      <w:r w:rsidRPr="003D3FDD">
        <w:rPr>
          <w:sz w:val="28"/>
          <w:szCs w:val="28"/>
        </w:rPr>
        <w:t>, далее - Банк данных угроз);</w:t>
      </w:r>
    </w:p>
    <w:p w:rsidR="003D3FDD" w:rsidRPr="003D3FDD" w:rsidRDefault="003D3FDD" w:rsidP="003D3FDD">
      <w:pPr>
        <w:tabs>
          <w:tab w:val="left" w:pos="0"/>
        </w:tabs>
        <w:spacing w:after="2" w:line="260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Базовая модель угроз.</w:t>
      </w:r>
    </w:p>
    <w:p w:rsidR="003D3FDD" w:rsidRPr="003D3FDD" w:rsidRDefault="003D3FDD" w:rsidP="003D3FDD">
      <w:pPr>
        <w:tabs>
          <w:tab w:val="left" w:pos="0"/>
        </w:tabs>
        <w:spacing w:line="307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качестве источника данных об угрозах безопасности информации, актуальных при обработке персональных данных в ИСПДн, используются настоящие Актуальные угрозы.</w:t>
      </w:r>
    </w:p>
    <w:p w:rsidR="003D3FDD" w:rsidRPr="003D3FDD" w:rsidRDefault="003D3FDD" w:rsidP="00ED74C8">
      <w:pPr>
        <w:widowControl w:val="0"/>
        <w:tabs>
          <w:tab w:val="left" w:pos="0"/>
        </w:tabs>
        <w:spacing w:line="322" w:lineRule="exact"/>
        <w:ind w:right="8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Определение угроз безопасности персональных данных, актуальных при обработке персональных данных в ИСПДн, осуществляется</w:t>
      </w:r>
      <w:r w:rsidR="00AC6C87">
        <w:rPr>
          <w:sz w:val="28"/>
          <w:szCs w:val="28"/>
        </w:rPr>
        <w:t xml:space="preserve"> администрацией Богучарского муниципального района</w:t>
      </w:r>
      <w:r w:rsidRPr="003D3FDD">
        <w:rPr>
          <w:sz w:val="28"/>
          <w:szCs w:val="28"/>
        </w:rPr>
        <w:t xml:space="preserve">, </w:t>
      </w:r>
      <w:r w:rsidR="00AC6C87">
        <w:rPr>
          <w:sz w:val="28"/>
          <w:szCs w:val="28"/>
        </w:rPr>
        <w:t>которая является  оператором.</w:t>
      </w:r>
    </w:p>
    <w:p w:rsidR="003D3FDD" w:rsidRPr="003D3FDD" w:rsidRDefault="003D3FDD" w:rsidP="00ED74C8">
      <w:pPr>
        <w:tabs>
          <w:tab w:val="left" w:pos="0"/>
        </w:tabs>
        <w:spacing w:line="260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ИСПДн.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 xml:space="preserve">В </w:t>
      </w:r>
      <w:r w:rsidR="00AC6C87">
        <w:rPr>
          <w:sz w:val="28"/>
          <w:szCs w:val="28"/>
        </w:rPr>
        <w:t xml:space="preserve"> </w:t>
      </w:r>
      <w:r w:rsidR="003564BA">
        <w:rPr>
          <w:sz w:val="28"/>
          <w:szCs w:val="28"/>
        </w:rPr>
        <w:t xml:space="preserve">администрации </w:t>
      </w:r>
      <w:r w:rsidR="0085578E">
        <w:rPr>
          <w:sz w:val="28"/>
          <w:szCs w:val="28"/>
        </w:rPr>
        <w:t>Монастырщинского</w:t>
      </w:r>
      <w:r w:rsidR="003564BA">
        <w:rPr>
          <w:sz w:val="28"/>
          <w:szCs w:val="28"/>
        </w:rPr>
        <w:t xml:space="preserve"> сельского поселения Богучарского </w:t>
      </w:r>
      <w:r w:rsidR="00AC6C87">
        <w:rPr>
          <w:sz w:val="28"/>
          <w:szCs w:val="28"/>
        </w:rPr>
        <w:t xml:space="preserve">муниципального района </w:t>
      </w:r>
      <w:r w:rsidRPr="003D3FDD">
        <w:rPr>
          <w:sz w:val="28"/>
          <w:szCs w:val="28"/>
        </w:rPr>
        <w:t>актом руководителя утверждается перечень ИСПДн, оператор</w:t>
      </w:r>
      <w:r w:rsidR="00AC6C87">
        <w:rPr>
          <w:sz w:val="28"/>
          <w:szCs w:val="28"/>
        </w:rPr>
        <w:t xml:space="preserve">ом </w:t>
      </w:r>
      <w:r w:rsidRPr="003D3FDD">
        <w:rPr>
          <w:sz w:val="28"/>
          <w:szCs w:val="28"/>
        </w:rPr>
        <w:t xml:space="preserve"> которых он</w:t>
      </w:r>
      <w:r w:rsidR="00AC6C87">
        <w:rPr>
          <w:sz w:val="28"/>
          <w:szCs w:val="28"/>
        </w:rPr>
        <w:t>а является (далее - Оператор</w:t>
      </w:r>
      <w:r w:rsidRPr="003D3FDD">
        <w:rPr>
          <w:sz w:val="28"/>
          <w:szCs w:val="28"/>
        </w:rPr>
        <w:t>).</w:t>
      </w:r>
    </w:p>
    <w:p w:rsidR="003D3FDD" w:rsidRPr="003D3FDD" w:rsidRDefault="003D3FDD" w:rsidP="003D3FDD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Определение угроз безопасности персональных данных, актуальных при обработке персональных данных в ИСПДн, является обязательным для их Оператор</w:t>
      </w:r>
      <w:r w:rsidR="00AC6C87">
        <w:rPr>
          <w:sz w:val="28"/>
          <w:szCs w:val="28"/>
        </w:rPr>
        <w:t>а</w:t>
      </w:r>
      <w:r w:rsidRPr="003D3FDD">
        <w:rPr>
          <w:sz w:val="28"/>
          <w:szCs w:val="28"/>
        </w:rPr>
        <w:t xml:space="preserve"> и оформляется документально в виде Частных моделей угроз, которые утверждаются руководителем Оператора.</w:t>
      </w:r>
    </w:p>
    <w:p w:rsidR="003D3FDD" w:rsidRPr="003D3FDD" w:rsidRDefault="003D3FDD" w:rsidP="00ED74C8">
      <w:pPr>
        <w:widowControl w:val="0"/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случае если Оператором в соответствии с пунктом 2.12 настоящих Актуальных угроз принято решение применения СКЗИ для обеспечения безопасности персональных данных в ИСПДн, то при определении угроз безопасности персональных данных, актуальных при обработке персональных данных в данной ИСПДн, Оператор дополнительно формирует совокупность предположений о возможностях, которые могут использоваться при создании способов, подготовке и проведении атак.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  <w:tab w:val="left" w:pos="1558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определении угроз безопасности персональных данных, актуальных при обработке персональных данных в ИСПДн, и разработке Частных моделей угроз для этих ИСПДн использование настоящих Актуальных угроз Оператор</w:t>
      </w:r>
      <w:r w:rsidR="00AC6C87">
        <w:rPr>
          <w:sz w:val="28"/>
          <w:szCs w:val="28"/>
        </w:rPr>
        <w:t>ом</w:t>
      </w:r>
      <w:r w:rsidRPr="003D3FDD">
        <w:rPr>
          <w:sz w:val="28"/>
          <w:szCs w:val="28"/>
        </w:rPr>
        <w:t xml:space="preserve"> обязательно.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Настоящие Актуальные угрозы применяются на этапах создания ИСПДн для определения и оценки угроз безопасности персональных данных, а также в ходе эксплуатации ИСПДн при периодическом пересмотре (переоценке) угроз безопасности персональных данных.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Настоящие Актуальные угрозы подлежат адаптации Оператор</w:t>
      </w:r>
      <w:r w:rsidR="00AC6C87">
        <w:rPr>
          <w:sz w:val="28"/>
          <w:szCs w:val="28"/>
        </w:rPr>
        <w:t>ом</w:t>
      </w:r>
      <w:r w:rsidRPr="003D3FDD">
        <w:rPr>
          <w:sz w:val="28"/>
          <w:szCs w:val="28"/>
        </w:rPr>
        <w:t xml:space="preserve"> в ходе определения угроз безопасности персональных данных, актуальных при обработке персональных данных в ИСПДн.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lastRenderedPageBreak/>
        <w:t>Адаптация Актуальных угроз направлена на уточнение (уменьшение) перечня угроз безопасности персональных данных, актуальных при обработке персональных данных в ИСПДн, и осуществляется с учетом их структурно</w:t>
      </w:r>
      <w:r w:rsidRPr="003D3FDD">
        <w:rPr>
          <w:sz w:val="28"/>
          <w:szCs w:val="28"/>
        </w:rPr>
        <w:softHyphen/>
      </w:r>
      <w:r w:rsidR="00AC6C87">
        <w:rPr>
          <w:sz w:val="28"/>
          <w:szCs w:val="28"/>
        </w:rPr>
        <w:t>-</w:t>
      </w:r>
      <w:r w:rsidRPr="003D3FDD">
        <w:rPr>
          <w:sz w:val="28"/>
          <w:szCs w:val="28"/>
        </w:rPr>
        <w:t>функциональных характеристик, применяемых информационных технологий и особенностей функционирования (в том числе исключение угроз, которые непосредственно связаны с информационными технологиями, не используемыми в ИСПДн, или структурно-функциональными характеристиками, не свойственными ИСПДн).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  <w:tab w:val="left" w:pos="1539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целях снижения субъективных факторов при оценке угроз безопасности персональных данных в ИСПДн и разработки Частных моделей угроз Оператор</w:t>
      </w:r>
      <w:r w:rsidR="00AC6C87">
        <w:rPr>
          <w:sz w:val="28"/>
          <w:szCs w:val="28"/>
        </w:rPr>
        <w:t xml:space="preserve"> может </w:t>
      </w:r>
      <w:r w:rsidRPr="003D3FDD">
        <w:rPr>
          <w:sz w:val="28"/>
          <w:szCs w:val="28"/>
        </w:rPr>
        <w:t xml:space="preserve"> привлекать нескольких сотрудников из разных подразделений (ответственных за обеспечение безопасности персональных данных, администраторов безопасности информации, системных администраторов и т.д.).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</w:tabs>
        <w:spacing w:line="30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рамках одной Частной модели угроз Оператор рассматрива</w:t>
      </w:r>
      <w:r w:rsidR="00AC6C87">
        <w:rPr>
          <w:sz w:val="28"/>
          <w:szCs w:val="28"/>
        </w:rPr>
        <w:t>ет</w:t>
      </w:r>
      <w:r w:rsidRPr="003D3FDD">
        <w:rPr>
          <w:sz w:val="28"/>
          <w:szCs w:val="28"/>
        </w:rPr>
        <w:t xml:space="preserve"> угрозы безопасности персональных данных только для одной ИСПДн.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</w:tabs>
        <w:spacing w:line="260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Частная модель угроз должна содержать: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описание ИСПДн и особенностей ее функционирования, в том числе цель и задачи, решаемые ИСПДн, структурно-функциональные характеристики ИСПДн (тип, к которому отнесена ИСПДн), физические и логические границы ИСПДн, применяемые в ней информационные технологии, сегменты ИСПДн и их типизацию, взаимосвязи между сегментами ИСПДн и другими информационными системами и информационно-телекоммуникационными сетями, в том числе с сетью Интернет, технологии обработки информации в ИСПДн, возможные уязвимости ИСПДн;</w:t>
      </w:r>
    </w:p>
    <w:p w:rsidR="003D3FDD" w:rsidRPr="003D3FDD" w:rsidRDefault="003D3FDD" w:rsidP="00ED74C8">
      <w:pPr>
        <w:tabs>
          <w:tab w:val="left" w:pos="0"/>
        </w:tabs>
        <w:spacing w:line="288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границы контролируемой зоны (контролируемых зон отдельных сегментов) ИСПДн;</w:t>
      </w:r>
    </w:p>
    <w:p w:rsidR="003D3FDD" w:rsidRPr="003D3FDD" w:rsidRDefault="003D3FDD" w:rsidP="00ED74C8">
      <w:pPr>
        <w:tabs>
          <w:tab w:val="left" w:pos="0"/>
        </w:tabs>
        <w:spacing w:line="30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категории и объем обрабатываемых персональных данных, а также тип актуальных угроз безопасности персональных данных и обеспечиваемый уровень их защищенности;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обеспечиваемые характеристики безопасности обрабатываемых персональных данных (конфиденциальность, целостность, доступность) и последствия от их нарушения;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исходный уровень защищенности ИСПДн;</w:t>
      </w:r>
    </w:p>
    <w:p w:rsidR="003D3FDD" w:rsidRPr="003D3FDD" w:rsidRDefault="003D3FDD" w:rsidP="00ED74C8">
      <w:pPr>
        <w:tabs>
          <w:tab w:val="left" w:pos="0"/>
        </w:tabs>
        <w:spacing w:line="322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оценку возможностей (типа, вида, потенциала) нарушителей, необходимых им для реализации угроз безопасности персональных данных;</w:t>
      </w:r>
    </w:p>
    <w:p w:rsidR="003D3FDD" w:rsidRPr="003D3FDD" w:rsidRDefault="003D3FDD" w:rsidP="00ED74C8">
      <w:pPr>
        <w:tabs>
          <w:tab w:val="left" w:pos="0"/>
        </w:tabs>
        <w:spacing w:line="278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возможные способы реализации угроз безопасности персональных данных;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обоснование необходимости (или отсутствия таковой) применения для обеспечения безопасности персональных данных СКЗИ;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совокупность предположений о возможностях, которые могут использоваться при создании способов, подготовке и проведении атак, в случае применения в ИСПДн для обеспечения безопасности персональных данных СКЗИ и определение требуемого класса СКЗИ;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актуальные угрозы безопасности персональных данных.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-1134"/>
          <w:tab w:val="left" w:pos="0"/>
        </w:tabs>
        <w:spacing w:line="317" w:lineRule="exact"/>
        <w:ind w:right="60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случае если ИСПДн имеет сегменты, которые эксплуатируют иные органы государственной власти, органы местного самоуправления или организации, то определение угроз безопасности персональных данных, актуальных при обработке персональных данных в такой ИСПДн, с учетом всех имеющихся сегментов осуществляется ее Оператором.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</w:tabs>
        <w:spacing w:line="312" w:lineRule="exact"/>
        <w:ind w:right="60" w:firstLine="142"/>
        <w:jc w:val="both"/>
        <w:rPr>
          <w:sz w:val="28"/>
          <w:szCs w:val="28"/>
        </w:rPr>
      </w:pPr>
      <w:r w:rsidRPr="003D3FDD">
        <w:rPr>
          <w:sz w:val="28"/>
          <w:szCs w:val="28"/>
        </w:rPr>
        <w:t xml:space="preserve">При необходимости для определения угроз безопасности персональных данных, актуальных при обработки персональных данных в ИСПДн, и разработки Частных моделей угроз Операторами могут привлекаться юридические лица или </w:t>
      </w:r>
      <w:r w:rsidRPr="003D3FDD">
        <w:rPr>
          <w:sz w:val="28"/>
          <w:szCs w:val="28"/>
        </w:rPr>
        <w:lastRenderedPageBreak/>
        <w:t>индивидуальные предприниматели, имеющие лицензию на осуществление деятельности по технической защите конфиденциальной информации.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</w:tabs>
        <w:spacing w:line="317" w:lineRule="exact"/>
        <w:ind w:right="60" w:firstLine="142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Согласование Оператор</w:t>
      </w:r>
      <w:r w:rsidR="00AC6C87">
        <w:rPr>
          <w:sz w:val="28"/>
          <w:szCs w:val="28"/>
        </w:rPr>
        <w:t>ом</w:t>
      </w:r>
      <w:r w:rsidRPr="003D3FDD">
        <w:rPr>
          <w:sz w:val="28"/>
          <w:szCs w:val="28"/>
        </w:rPr>
        <w:t xml:space="preserve"> угроз безопасности персональных данных, актуальных при обработке персональных данных в ИСПДн, и Частных моделей угроз, разработанных с использованием настоящих Актуальных угроз, с федеральным органом исполнительной </w:t>
      </w:r>
      <w:r w:rsidRPr="003D3FDD">
        <w:rPr>
          <w:rStyle w:val="2"/>
          <w:sz w:val="28"/>
          <w:szCs w:val="28"/>
        </w:rPr>
        <w:t xml:space="preserve">власти, </w:t>
      </w:r>
      <w:r w:rsidRPr="003D3FDD">
        <w:rPr>
          <w:sz w:val="28"/>
          <w:szCs w:val="28"/>
        </w:rPr>
        <w:t>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не требуется.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Исключение составляют только Частные модели угроз, разрабатываемые для вновь создаваемых</w:t>
      </w:r>
      <w:r w:rsidR="00AC6C87">
        <w:rPr>
          <w:sz w:val="28"/>
          <w:szCs w:val="28"/>
        </w:rPr>
        <w:t xml:space="preserve"> муниципальных информационных систем Богучарского района</w:t>
      </w:r>
      <w:r w:rsidRPr="003D3FDD">
        <w:rPr>
          <w:sz w:val="28"/>
          <w:szCs w:val="28"/>
        </w:rPr>
        <w:t xml:space="preserve">, которые в соответствии с пунктом 3 требований к порядку создания, развития, ввода в эксплуатацию, эксплуатации и вывода из эксплуатации </w:t>
      </w:r>
      <w:r w:rsidR="00AC6C87">
        <w:rPr>
          <w:sz w:val="28"/>
          <w:szCs w:val="28"/>
        </w:rPr>
        <w:t xml:space="preserve"> муниципальных </w:t>
      </w:r>
      <w:r w:rsidRPr="003D3FDD">
        <w:rPr>
          <w:sz w:val="28"/>
          <w:szCs w:val="28"/>
        </w:rPr>
        <w:t>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06.07.2015 № 676, согласуются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в части, касающейся выполнения установленных требований о защите информации.</w:t>
      </w:r>
    </w:p>
    <w:p w:rsidR="003D3FDD" w:rsidRPr="003D3FDD" w:rsidRDefault="003D3FDD" w:rsidP="00ED74C8">
      <w:pPr>
        <w:widowControl w:val="0"/>
        <w:numPr>
          <w:ilvl w:val="1"/>
          <w:numId w:val="1"/>
        </w:numPr>
        <w:tabs>
          <w:tab w:val="left" w:pos="0"/>
        </w:tabs>
        <w:spacing w:line="307" w:lineRule="exact"/>
        <w:ind w:right="60" w:firstLine="567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Настоящие Актуальные угрозы подлежат пересмотру (переоценке): при изменении законодательства Российской Федерации в части определения угроз безопасности персональных данных при их обработке в информационных системах;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появлении новых угроз в источниках данных об угрозах безопасности информации, используемых в настоящих Актуальных угрозах, которые будут актуальными для рассматриваемых типов ИСПДн;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изменении структурно-функциональных характеристик, применяемых информационных технологий или особенностей функционирования ИСПДн, следствием которых стало возникновение новых актуальных угроз безопасности персональных данных;</w:t>
      </w:r>
    </w:p>
    <w:p w:rsidR="003D3FDD" w:rsidRPr="003D3FDD" w:rsidRDefault="003D3FDD" w:rsidP="00ED74C8">
      <w:pPr>
        <w:tabs>
          <w:tab w:val="left" w:pos="0"/>
        </w:tabs>
        <w:spacing w:line="302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повышении возможности реализации или опасности существующих угроз безопасности персональных данных;</w:t>
      </w:r>
    </w:p>
    <w:p w:rsidR="003D3FDD" w:rsidRPr="003D3FDD" w:rsidRDefault="003D3FDD" w:rsidP="00ED74C8">
      <w:pPr>
        <w:tabs>
          <w:tab w:val="left" w:pos="0"/>
        </w:tabs>
        <w:spacing w:line="30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появлении сведений и фактов о новых возможностях нарушителей. Угрозы безопасности персональных данных, актуальные при обработке персональных данных в ИСПДн, подлежат пересмотру (переоценке) Оператором:</w:t>
      </w:r>
    </w:p>
    <w:p w:rsidR="003D3FDD" w:rsidRPr="003D3FDD" w:rsidRDefault="003D3FDD" w:rsidP="00ED74C8">
      <w:pPr>
        <w:tabs>
          <w:tab w:val="left" w:pos="0"/>
        </w:tabs>
        <w:spacing w:line="298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внесении изменений в настоящие Актуальные угрозы для соответствующего типа ИСПДн;</w:t>
      </w:r>
    </w:p>
    <w:p w:rsidR="003D3FDD" w:rsidRPr="003D3FDD" w:rsidRDefault="003D3FDD" w:rsidP="00ED74C8">
      <w:pPr>
        <w:tabs>
          <w:tab w:val="left" w:pos="0"/>
        </w:tabs>
        <w:spacing w:line="302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изменении структурно-функциональных характеристик или особенн</w:t>
      </w:r>
      <w:r w:rsidR="00AC6C87">
        <w:rPr>
          <w:sz w:val="28"/>
          <w:szCs w:val="28"/>
        </w:rPr>
        <w:t>остей функционирования ИСПДн, вследствие</w:t>
      </w:r>
      <w:r w:rsidRPr="003D3FDD">
        <w:rPr>
          <w:sz w:val="28"/>
          <w:szCs w:val="28"/>
        </w:rPr>
        <w:t xml:space="preserve"> чего изменился тип, к которому относится ИСПДн;</w:t>
      </w:r>
    </w:p>
    <w:p w:rsidR="003D3FDD" w:rsidRPr="003D3FDD" w:rsidRDefault="003D3FDD" w:rsidP="00ED74C8">
      <w:pPr>
        <w:tabs>
          <w:tab w:val="left" w:pos="0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применении в ИСПДн информационных технологий, посредством которых могут формироваться новые угрозы безопасности персональных данных, исключенные из базового (предварительного) перечня угроз безопасности персональных данных для этой ИСПДн Оператором в соответствии с пунктом 4.4 настоящих Актуальных угроз;</w:t>
      </w:r>
    </w:p>
    <w:p w:rsidR="003D3FDD" w:rsidRPr="003D3FDD" w:rsidRDefault="003D3FDD" w:rsidP="00ED74C8">
      <w:pPr>
        <w:tabs>
          <w:tab w:val="left" w:pos="0"/>
        </w:tabs>
        <w:spacing w:line="293" w:lineRule="exact"/>
        <w:ind w:right="60"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при повышении возможности реализации существующих угроз безопасности персональных данных;</w:t>
      </w:r>
    </w:p>
    <w:p w:rsidR="003D3FDD" w:rsidRDefault="003D3FDD" w:rsidP="00ED74C8">
      <w:pPr>
        <w:tabs>
          <w:tab w:val="left" w:pos="0"/>
        </w:tabs>
        <w:spacing w:line="260" w:lineRule="exact"/>
        <w:ind w:firstLine="709"/>
        <w:jc w:val="both"/>
        <w:rPr>
          <w:sz w:val="28"/>
          <w:szCs w:val="28"/>
        </w:rPr>
      </w:pPr>
      <w:r w:rsidRPr="003D3FDD">
        <w:rPr>
          <w:sz w:val="28"/>
          <w:szCs w:val="28"/>
        </w:rPr>
        <w:t>в иных случаях по решению Оператора.</w:t>
      </w:r>
    </w:p>
    <w:p w:rsidR="003D3FDD" w:rsidRPr="003D3FDD" w:rsidRDefault="003D3FDD" w:rsidP="003D3FDD">
      <w:pPr>
        <w:tabs>
          <w:tab w:val="left" w:pos="0"/>
        </w:tabs>
        <w:spacing w:line="260" w:lineRule="exact"/>
        <w:ind w:firstLine="709"/>
        <w:jc w:val="both"/>
        <w:rPr>
          <w:sz w:val="28"/>
          <w:szCs w:val="28"/>
        </w:rPr>
      </w:pPr>
    </w:p>
    <w:p w:rsidR="006A0955" w:rsidRPr="009E274D" w:rsidRDefault="006A0955" w:rsidP="006A0955">
      <w:pPr>
        <w:pStyle w:val="21"/>
        <w:keepNext/>
        <w:keepLines/>
        <w:shd w:val="clear" w:color="auto" w:fill="auto"/>
        <w:tabs>
          <w:tab w:val="left" w:pos="360"/>
        </w:tabs>
        <w:spacing w:before="0" w:after="306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9E274D">
        <w:rPr>
          <w:sz w:val="28"/>
          <w:szCs w:val="28"/>
        </w:rPr>
        <w:t>Угрозы безопасности ИСПДн</w:t>
      </w:r>
      <w:bookmarkEnd w:id="0"/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Учитывая особенности обработки персональных данных в администрации района, а также категорию и объем обрабатываемых в ИСПДн персональных данных, основными характеристиками безопасности являются конфиденциальность, целостность и доступность.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Безопасность информации (данных) - состояние защищенности информации (данных), при котором обеспечены ее (их) конфиденциальность, доступность и целостность.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Целостность - состояние защищенности информации, характеризуемое способностью автоматизированной системы обеспечивать сохранность и неизменность информации при попытках несанкционированных воздействий на нее в процессе обработки или хранения.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Доступность - состояние информации (ресурсов информационной системы), при котором субъекты, имеющие права доступа, могут реализовать их беспрепятственно.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Основной целью применения в ИСПДн администрации района СКЗИ является защита персональных данных, в том числе при информационном обмене по сетям связи общего пользования и (или) сетям международного информационного обмена.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распространение персональных данных, а также иные неправомерные действия с персональными данными.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В зависимости от состава обрабатываемых персональных данных и типа актуальных угроз, необходимый уровень защищенности персональных данных для каждой ИСПДн определяется индивидуально.</w:t>
      </w:r>
    </w:p>
    <w:p w:rsidR="006A0955" w:rsidRPr="009E274D" w:rsidRDefault="006A0955" w:rsidP="006A0955">
      <w:pPr>
        <w:pStyle w:val="4"/>
        <w:shd w:val="clear" w:color="auto" w:fill="auto"/>
        <w:spacing w:before="0" w:after="341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Угрозы безопасности персональных данных, обрабатываемых в информационных системах персональных данных, приведенные в Актуальных угрозах безопасности ИСПДн, подлежат адаптации в ходе разработки частных моделей угроз безопасности персональных данных.</w:t>
      </w:r>
    </w:p>
    <w:p w:rsidR="006A0955" w:rsidRPr="009E274D" w:rsidRDefault="006A0955" w:rsidP="006A0955">
      <w:pPr>
        <w:pStyle w:val="21"/>
        <w:keepNext/>
        <w:keepLines/>
        <w:shd w:val="clear" w:color="auto" w:fill="auto"/>
        <w:tabs>
          <w:tab w:val="left" w:pos="535"/>
        </w:tabs>
        <w:spacing w:before="0" w:after="246" w:line="240" w:lineRule="auto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3.</w:t>
      </w:r>
      <w:r w:rsidRPr="009E274D">
        <w:rPr>
          <w:sz w:val="28"/>
          <w:szCs w:val="28"/>
        </w:rPr>
        <w:t>Объекты защит</w:t>
      </w:r>
      <w:bookmarkEnd w:id="1"/>
      <w:r>
        <w:rPr>
          <w:sz w:val="28"/>
          <w:szCs w:val="28"/>
        </w:rPr>
        <w:t>ы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К объектам защиты относятся: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персональные данные (ПДн);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средства защиты информации (СЗИ);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программно-аппаратные средства;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системное, сетевое и прикладное программное обеспечение;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>телекоммуникационное оборудование;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средства криптографической защиты информации (СКЗИ);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среда функционирования СЗИ;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среда функционирования СКЗИ (СФ);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878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информация, относящаяся к криптографической защите персональных данных, включая ключевую, парольную и аутентифицирующую информацию СКЗИиСЗИ;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566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документы, дела, журналы, картотеки, издания, технические документы, видео-, кино- и фотоматериалы, рабочие материалы и т.п., в которых отражена защищаемая информация, относящаяся к информационным системам персональных данных и их криптографической защите, включая документацию на СКЗИ и на технические и программные компоненты среды функционирования СКЗИ;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2074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носители защищаемой информации, используемые в информационной системе в процессе криптографической защиты персональных данных, носители ключевой, парольной и аутентифицирующей информации СКЗИ и порядок доступа к ним;</w:t>
      </w:r>
    </w:p>
    <w:p w:rsidR="006A0955" w:rsidRPr="009E274D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используемые информационной системой каналы (линии) связи, включая кабельные системы;</w:t>
      </w:r>
    </w:p>
    <w:p w:rsidR="006A0955" w:rsidRDefault="006A0955" w:rsidP="006A0955">
      <w:pPr>
        <w:pStyle w:val="4"/>
        <w:numPr>
          <w:ilvl w:val="0"/>
          <w:numId w:val="2"/>
        </w:numPr>
        <w:shd w:val="clear" w:color="auto" w:fill="auto"/>
        <w:tabs>
          <w:tab w:val="left" w:pos="1580"/>
        </w:tabs>
        <w:spacing w:before="0" w:after="341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помещения, в которых находятся ресурсы информационной системы, имеющие отношение к криптографической защите персональных данных.</w:t>
      </w:r>
    </w:p>
    <w:p w:rsidR="006A0955" w:rsidRPr="009E274D" w:rsidRDefault="006A0955" w:rsidP="006A0955">
      <w:pPr>
        <w:pStyle w:val="21"/>
        <w:keepNext/>
        <w:keepLines/>
        <w:shd w:val="clear" w:color="auto" w:fill="auto"/>
        <w:tabs>
          <w:tab w:val="left" w:pos="466"/>
        </w:tabs>
        <w:spacing w:before="0" w:after="306" w:line="240" w:lineRule="auto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4.</w:t>
      </w:r>
      <w:r w:rsidRPr="009E274D">
        <w:rPr>
          <w:sz w:val="28"/>
          <w:szCs w:val="28"/>
        </w:rPr>
        <w:t xml:space="preserve">Актуальные угрозы безопасности в ИСПДн </w:t>
      </w:r>
      <w:r w:rsidR="003564BA">
        <w:rPr>
          <w:sz w:val="28"/>
          <w:szCs w:val="28"/>
        </w:rPr>
        <w:t xml:space="preserve">администрации </w:t>
      </w:r>
      <w:r w:rsidR="0085578E">
        <w:rPr>
          <w:sz w:val="28"/>
          <w:szCs w:val="28"/>
        </w:rPr>
        <w:t>Монастырщинского</w:t>
      </w:r>
      <w:r w:rsidR="003564BA">
        <w:rPr>
          <w:sz w:val="28"/>
          <w:szCs w:val="28"/>
        </w:rPr>
        <w:t xml:space="preserve"> сельского поселения Богучарского </w:t>
      </w:r>
      <w:r>
        <w:rPr>
          <w:sz w:val="28"/>
          <w:szCs w:val="28"/>
        </w:rPr>
        <w:t xml:space="preserve">муниципального </w:t>
      </w:r>
      <w:r w:rsidRPr="009E274D">
        <w:rPr>
          <w:sz w:val="28"/>
          <w:szCs w:val="28"/>
        </w:rPr>
        <w:t>района</w:t>
      </w:r>
      <w:bookmarkEnd w:id="2"/>
    </w:p>
    <w:p w:rsidR="006A0955" w:rsidRPr="009E274D" w:rsidRDefault="006A0955" w:rsidP="006A0955">
      <w:pPr>
        <w:pStyle w:val="4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Угрозы безопасности информации из состава Банка данных угроз безопасности информации (</w:t>
      </w:r>
      <w:hyperlink r:id="rId9" w:history="1">
        <w:r w:rsidRPr="009E274D">
          <w:rPr>
            <w:rStyle w:val="a3"/>
            <w:sz w:val="28"/>
            <w:szCs w:val="28"/>
          </w:rPr>
          <w:t>www.bdu</w:t>
        </w:r>
      </w:hyperlink>
      <w:r w:rsidRPr="009E274D">
        <w:rPr>
          <w:sz w:val="28"/>
          <w:szCs w:val="28"/>
        </w:rPr>
        <w:t>. fstec. ru), потенциально опасные для информационных систем персональных данных: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003 Угроза анализа криптографических алгоритмов и их реализации;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004 Угроза аппаратного сброса пароля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006 Угроза внедрения кода или данных;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008 Угроза восстановления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009 Угроза восстановления предыдущей уязвимой версии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012 Угроза деструктивного изменения конфигурации/среды окружения программ;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013 Угроза деструктивного использования декларированного функционала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014 Угроза длительного удержания вычислительных ресурсов пользователями;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015 Угроза доступа к защищаемым файлам с использованием обходного пути;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016 Угроза доступа к локальным файлам сервера при помо</w:t>
      </w:r>
      <w:r w:rsidRPr="009E274D">
        <w:rPr>
          <w:rStyle w:val="2"/>
          <w:sz w:val="28"/>
          <w:szCs w:val="28"/>
        </w:rPr>
        <w:t>щи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  <w:lang w:val="en-US"/>
        </w:rPr>
        <w:t>URL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017 Угроза доступа/перехвата/изменения </w:t>
      </w:r>
      <w:r w:rsidRPr="009E274D">
        <w:rPr>
          <w:sz w:val="28"/>
          <w:szCs w:val="28"/>
          <w:lang w:val="en-US"/>
        </w:rPr>
        <w:t>HTTP</w:t>
      </w:r>
      <w:r w:rsidRPr="009E274D">
        <w:rPr>
          <w:sz w:val="28"/>
          <w:szCs w:val="28"/>
        </w:rPr>
        <w:t xml:space="preserve"> </w:t>
      </w:r>
      <w:r w:rsidRPr="009E274D">
        <w:rPr>
          <w:sz w:val="28"/>
          <w:szCs w:val="28"/>
          <w:lang w:val="en-US"/>
        </w:rPr>
        <w:t>cookies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018 Угроза загрузки нештатной операционной системы;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019 Угроза заражения </w:t>
      </w:r>
      <w:r w:rsidRPr="009E274D">
        <w:rPr>
          <w:sz w:val="28"/>
          <w:szCs w:val="28"/>
          <w:lang w:val="en-US"/>
        </w:rPr>
        <w:t>DNS</w:t>
      </w:r>
      <w:r w:rsidRPr="009E274D">
        <w:rPr>
          <w:sz w:val="28"/>
          <w:szCs w:val="28"/>
        </w:rPr>
        <w:t>-кеша;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022 Угроза избыточного выделения оперативной памяти;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023 Угроза изменения компонентов системы;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>УБИ. 025 Угроза изменения системных и глобальных переменных;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026 Угроза искажения </w:t>
      </w:r>
      <w:r w:rsidRPr="009E274D">
        <w:rPr>
          <w:sz w:val="28"/>
          <w:szCs w:val="28"/>
          <w:lang w:val="en-US"/>
        </w:rPr>
        <w:t>XML</w:t>
      </w:r>
      <w:r w:rsidRPr="009E274D">
        <w:rPr>
          <w:sz w:val="28"/>
          <w:szCs w:val="28"/>
        </w:rPr>
        <w:t>-схемы;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027 Угроза искажения вводимой и выводимой на периферийные устройства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028 Угроза использования альтернативных путей доступа к ресурсам;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029 Угроза использования вычислительных ресурсов суперкомпьютера «паразитными» процессами;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6874"/>
        </w:tabs>
        <w:spacing w:before="0" w:after="0" w:line="240" w:lineRule="auto"/>
        <w:ind w:right="20"/>
        <w:rPr>
          <w:sz w:val="28"/>
          <w:szCs w:val="28"/>
        </w:rPr>
      </w:pPr>
      <w:r w:rsidRPr="009E274D">
        <w:rPr>
          <w:sz w:val="28"/>
          <w:szCs w:val="28"/>
        </w:rPr>
        <w:t>УБИ. 030 Угроза</w:t>
      </w:r>
      <w:r w:rsidRPr="009E274D">
        <w:rPr>
          <w:sz w:val="28"/>
          <w:szCs w:val="28"/>
        </w:rPr>
        <w:tab/>
        <w:t>использования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 w:rsidRPr="009E274D">
        <w:rPr>
          <w:sz w:val="28"/>
          <w:szCs w:val="28"/>
        </w:rPr>
        <w:t>информации идентификации/аутентификации, заданной по умолчанию;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031 Угроза использования механизмов авторизации для повышения привилегий;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032 Угроза использования поддельных цифровых подписей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033 Угроза использования слабостей кодирования входных данных;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4157"/>
          <w:tab w:val="left" w:pos="7454"/>
        </w:tabs>
        <w:spacing w:before="0" w:after="0" w:line="240" w:lineRule="auto"/>
        <w:ind w:right="20"/>
        <w:rPr>
          <w:sz w:val="28"/>
          <w:szCs w:val="28"/>
        </w:rPr>
      </w:pPr>
      <w:r w:rsidRPr="009E274D">
        <w:rPr>
          <w:sz w:val="28"/>
          <w:szCs w:val="28"/>
        </w:rPr>
        <w:t>УБИ. 034 Угроза</w:t>
      </w:r>
      <w:r w:rsidRPr="009E274D">
        <w:rPr>
          <w:sz w:val="28"/>
          <w:szCs w:val="28"/>
        </w:rPr>
        <w:tab/>
        <w:t>использования</w:t>
      </w:r>
      <w:r w:rsidRPr="009E274D">
        <w:rPr>
          <w:sz w:val="28"/>
          <w:szCs w:val="28"/>
        </w:rPr>
        <w:tab/>
        <w:t>слабостей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 w:rsidRPr="009E274D">
        <w:rPr>
          <w:sz w:val="28"/>
          <w:szCs w:val="28"/>
        </w:rPr>
        <w:t>протоколов сетевого/локального обмена данными;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036 Угроза исследования механизмов работы программы;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037 Угроза исследования приложения через отчёты об ошибках;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038 Угроза исчерпания вычислительных ресурсов хранилища больших данных;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039 Угроза исчерпания запаса ключей, необходимых для обновления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040 Угроза конфликта юрисдикции различных стран;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041 Угроза межсайтового скриптинга;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042 Угроза межсайтовой подделки запроса;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045 Угроза нарушения изол</w:t>
      </w:r>
      <w:r w:rsidRPr="009E274D">
        <w:rPr>
          <w:rStyle w:val="2"/>
          <w:sz w:val="28"/>
          <w:szCs w:val="28"/>
        </w:rPr>
        <w:t>яци</w:t>
      </w:r>
      <w:r w:rsidRPr="009E274D">
        <w:rPr>
          <w:sz w:val="28"/>
          <w:szCs w:val="28"/>
        </w:rPr>
        <w:t xml:space="preserve">и среды исполнения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049 Угроза нарушения целостности данных кеша;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051 Угроза невозможности восстановления сессии работы на ПЭВМ при выводе из промежуточных состояний питания;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053 Угроза невозможности управления правами пользователей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2117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УБИ. 061</w:t>
      </w:r>
      <w:r w:rsidRPr="009E274D">
        <w:rPr>
          <w:sz w:val="28"/>
          <w:szCs w:val="28"/>
        </w:rPr>
        <w:t>Угроза некорректного задания структуры данных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 w:rsidRPr="009E274D">
        <w:rPr>
          <w:sz w:val="28"/>
          <w:szCs w:val="28"/>
        </w:rPr>
        <w:t>транзакции;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063 Угроза некорректного использования функционала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067 Угроза неправомерного ознакомления с защищаемой информацией;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068 Угроза неправомерного/некорректного использования интерфейса взаимодействия с приложением;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069 Угроза неправомерных действий в каналах связи;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071 Угроза несанкционированного восстановления удалённой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072 Угроза несанкционированного выключения или обхода механизма защиты от записи в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074 Угроза несанкционированного доступа к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5861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УБИ.086 Угроза </w:t>
      </w:r>
      <w:r w:rsidRPr="009E274D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</w:t>
      </w:r>
      <w:r w:rsidRPr="009E274D">
        <w:rPr>
          <w:sz w:val="28"/>
          <w:szCs w:val="28"/>
        </w:rPr>
        <w:t>изменения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5861"/>
        </w:tabs>
        <w:spacing w:before="0" w:after="0" w:line="240" w:lineRule="auto"/>
        <w:ind w:right="20"/>
        <w:rPr>
          <w:sz w:val="28"/>
          <w:szCs w:val="28"/>
        </w:rPr>
      </w:pPr>
      <w:r w:rsidRPr="009E274D">
        <w:rPr>
          <w:sz w:val="28"/>
          <w:szCs w:val="28"/>
        </w:rPr>
        <w:t>УБИ. 087 Угроза</w:t>
      </w:r>
      <w:r w:rsidRPr="009E274D">
        <w:rPr>
          <w:sz w:val="28"/>
          <w:szCs w:val="28"/>
        </w:rPr>
        <w:tab/>
        <w:t>несанкционированного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 xml:space="preserve">использования привилегированных функций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088 Угроза несанкционированного копирования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089 Угроза несанкционированного редактирования реестра;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090 Угроза несанкционированного создания учётной записи пользователя;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091 Угроза несанкционированного удаления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093 Угроза несанкционированного управления буфером;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094 Угроза несанкционированного управления синхронизацией и состоянием;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095 Угроза несанкционированного управления указателями;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098 Угроза обнаружения открытых портов и идентификации привязанных к нему сетевых служб;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099 Угроза обнаружения хостов;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100 Угроза обхода некорректно настроенных механизмов аутентификации;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102 Угроза опосредованного управления группой программ через совместно используемые данные;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103 У гроза определения типов объектов защиты;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104 Угроза определения топологии вычислительной сети;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107 Угроза отключения контрольных датчиков;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109 Угроза перебора всех настроек и параметров приложения;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111 Угроза передачи данных по скрытым каналам;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112 Угроза передачи запрещённых команд на оборудование с числовым программным управлением;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113 Угроза перезагрузки аппаратных и программно-аппаратных средств вычислительной техники;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114 Угроза переполнения целочисленных переменных;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115 Угроза перехвата вводимой и выводимой на периферийные устройства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116 Угроза перехвата данных, передаваемых по вычислительной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сети;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117 Угроза перехвата привилегированного потока;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118 Угроза перехвата привилегированного процесса;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121 Угроза повреждения системного реестра;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122 Угроза повышения привилегий;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123 Угроза подбора пароля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124 Угроза подделки записей журнала регистрации событий;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127 Угроза подмены действия пользователя путём обмана;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128 У гроза подмены доверенного пользователя;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129 Угроза подмены резервной копии программного обеспечения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130 Угроза подмены содержимого сетевых ресурсов;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131 Угроза подмены субъекта сетевого доступа;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132 Угроза получения предварительной информации об объекте защиты;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139 Угроза преодоления физической защиты;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140 Угроза приведения системы в состояние «отказ в обслуживании»;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>УБИ. 143 Угроза программного выведения из строя средств хранения, обработки и (или) ввода/вывода/передачи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144 Угроза программного сброса пароля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145 Угроза пропуска проверки целостности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149 Угроза сбоя обработки специальным образом изменённых файлов;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150 Угроза сбоя процесса обновления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151 Угроза сканирования веб-сервисов, разработанных на основе языка описания </w:t>
      </w:r>
      <w:r w:rsidRPr="009E274D">
        <w:rPr>
          <w:sz w:val="28"/>
          <w:szCs w:val="28"/>
          <w:lang w:val="en-US"/>
        </w:rPr>
        <w:t>WSDL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152 Угроза удаления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153 Угроза усиления воздействия на вычислительные ресурсы пользователей при помощи сторонних серверов;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154 Угроза установки уязвимых версий обновления программного обеспечения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155 Угроза утраты вычислительных ресурсов;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156 Угроза утраты носителей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157 Угроза физического выведения из строя средств хранения, обработки и (или) ввода/вывода/передачи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158 Угроза форматирования носителей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159 Угроза «форсированного веб-браузинга»;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160 Угроза х</w:t>
      </w:r>
      <w:r w:rsidRPr="009E274D">
        <w:rPr>
          <w:rStyle w:val="2"/>
          <w:sz w:val="28"/>
          <w:szCs w:val="28"/>
        </w:rPr>
        <w:t>ищ</w:t>
      </w:r>
      <w:r w:rsidRPr="009E274D">
        <w:rPr>
          <w:sz w:val="28"/>
          <w:szCs w:val="28"/>
        </w:rPr>
        <w:t xml:space="preserve">ения средств хранения, обработки </w:t>
      </w:r>
      <w:r w:rsidR="009C1CCA">
        <w:rPr>
          <w:sz w:val="28"/>
          <w:szCs w:val="28"/>
        </w:rPr>
        <w:t>и (или) ввода/вывода/передачи и</w:t>
      </w:r>
      <w:r w:rsidRPr="009E274D">
        <w:rPr>
          <w:sz w:val="28"/>
          <w:szCs w:val="28"/>
        </w:rPr>
        <w:t>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162 Угроза эксплуатации цифровой подписи программного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</w:rPr>
        <w:t>кода;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163 Угроза перехвата исключения/сигнала из привилегированного блока функций;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165 Угроза включения в проект не достоверно испытанных компонентов;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166 Угроза внедрения системной избыточности;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167 Угроза заражения компьютера при посещении неблагонадёжных сайтов;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168 Угроза «кражи» учётной записи доступа к сетевым сервисам;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169 Угроза наличия механизмов разработчика;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170 Угроза неправомерного шифрования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171 Угроза скрытного включения вычислительного устройства в состав бот-сети;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172 Угроза распространения «почтовых червей»;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173 Угроза «спама» веб-сервера;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174 Угроза «фарминга»;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175 Угроза «фишинга»;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176 Угроза нарушения технологического/производственного процесса из-за временных задержек, вносимых средством защиты;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177 Угроза неподтверждённого ввода данных оператором в систему, связанную с безопасностью;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178 Угроза несанкционированного использования системных и сетевых утилит;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179 Угроза несанкционированной модификации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180 Угроза отказа подсистемы обеспечения температурного режима;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>УБИ. 181 Угроза перехвата одноразовых паролей в режиме реального времени;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182 Угроза физического устаревания аппаратных компонентов;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183 Угроза перехвата управления автоматизированной системой управления технологическими процессами;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185 Угроза несанкционированного изменения параметров настройки средств защиты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186 Угроза внедрения вредоносного кода через рекламу, сервисы и контент;</w:t>
      </w:r>
    </w:p>
    <w:p w:rsidR="006A0955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187 Угроза несанкционированного воздействи</w:t>
      </w:r>
      <w:r>
        <w:rPr>
          <w:sz w:val="28"/>
          <w:szCs w:val="28"/>
        </w:rPr>
        <w:t>я на средство защиты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274D">
        <w:rPr>
          <w:sz w:val="28"/>
          <w:szCs w:val="28"/>
        </w:rPr>
        <w:t>УБИ. 188 Угроза подмены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189 Угроза маскирования действий вредоносного кода;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190 Угроза внедрения вредоносного кода за счет посещения зараженных сайтов в сети Интернет;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191 Угроза внедрения вредоносного кода в дистрибутив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192 Угроза использования уязвимых версий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193 Угроза утечки информации за счет применения вредоносным программным обеспечением алгоритмов шифрования трафика;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197 Угроза х</w:t>
      </w:r>
      <w:r w:rsidRPr="009E274D">
        <w:rPr>
          <w:rStyle w:val="2"/>
          <w:sz w:val="28"/>
          <w:szCs w:val="28"/>
        </w:rPr>
        <w:t>ищ</w:t>
      </w:r>
      <w:r w:rsidRPr="009E274D">
        <w:rPr>
          <w:sz w:val="28"/>
          <w:szCs w:val="28"/>
        </w:rPr>
        <w:t xml:space="preserve">ения аутентификационной информации из временных файлов </w:t>
      </w:r>
      <w:r w:rsidRPr="009E274D">
        <w:rPr>
          <w:sz w:val="28"/>
          <w:szCs w:val="28"/>
          <w:lang w:val="en-US"/>
        </w:rPr>
        <w:t>cookie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198 Угроза скрытной регистрации вредоносной программой учетных записей администраторов;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201 Угроза утечки пользовательских данных при использовании функций автоматического заполнения аутентификационной информации в браузере;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203 Угроза утечки информации с неподключенных к сети Интернет компьютеров;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204 Угроза несанкционированного изменения вредоносной программой значений параметров программируемых логических контроллеров;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205 Угроза нарушения работы компьютера и блокирования доступа к его данным из-за некорректной работы установленных на нем средств защиты;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207 Угроза несанкционированного доступа к параметрам настройки оборудования за счет использования «мастер-кодов» (инженерных паролей).</w:t>
      </w:r>
    </w:p>
    <w:p w:rsidR="006A0955" w:rsidRPr="009E274D" w:rsidRDefault="006A0955" w:rsidP="006A0955">
      <w:pPr>
        <w:pStyle w:val="4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В случае, если ИСПДн не имеет подключения к сетям общего пользования, то актуальными будут угрозы: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Угрозы безопасности информации из состава Банка данных угроз безопасности информации (</w:t>
      </w:r>
      <w:hyperlink r:id="rId10" w:history="1">
        <w:r w:rsidRPr="009E274D">
          <w:rPr>
            <w:rStyle w:val="a3"/>
            <w:sz w:val="28"/>
            <w:szCs w:val="28"/>
          </w:rPr>
          <w:t>www.bdu</w:t>
        </w:r>
      </w:hyperlink>
      <w:r w:rsidRPr="009E274D">
        <w:rPr>
          <w:sz w:val="28"/>
          <w:szCs w:val="28"/>
        </w:rPr>
        <w:t>. fstec. ru), потенциально опасные для информационных систем персональных данных, не имеющих подключения к сетям общего пользования: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004 Угроза аппаратного сброса пароля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008 Угроза восстановления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009 Угроза восстановления предыдущей уязвимой версии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010 Угроза выхода процесса за пределы виртуальной ма</w:t>
      </w:r>
      <w:r w:rsidRPr="009E274D">
        <w:rPr>
          <w:rStyle w:val="2"/>
          <w:sz w:val="28"/>
          <w:szCs w:val="28"/>
        </w:rPr>
        <w:t>ши</w:t>
      </w:r>
      <w:r w:rsidRPr="009E274D">
        <w:rPr>
          <w:sz w:val="28"/>
          <w:szCs w:val="28"/>
        </w:rPr>
        <w:t>ны;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011 Угроза деавторизации санкционированного клиента беспроводной сети;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 xml:space="preserve">012 Угроза деструктивного изменения конфигурации/среды окружения </w:t>
      </w:r>
      <w:r w:rsidRPr="009E274D">
        <w:rPr>
          <w:sz w:val="28"/>
          <w:szCs w:val="28"/>
        </w:rPr>
        <w:lastRenderedPageBreak/>
        <w:t>программ;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013 Угроза деструктивного использования декларированного функционала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УБИ, 014 Угроза длительного удержания вычислительных ресурсов пользователями;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015 Угроза доступа к защищаемым файлам с использованием обходного пути;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018 Угроза загрузки нештатной операционной системы;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022 Угроза избыточного выделения оперативной памяти;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023 Угроза изменения компонентов системы;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025 Угроза изменения системных и глобальных переменных;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026 Угроза искажения </w:t>
      </w:r>
      <w:r w:rsidRPr="009E274D">
        <w:rPr>
          <w:sz w:val="28"/>
          <w:szCs w:val="28"/>
          <w:lang w:val="en-US"/>
        </w:rPr>
        <w:t>XML</w:t>
      </w:r>
      <w:r w:rsidRPr="009E274D">
        <w:rPr>
          <w:sz w:val="28"/>
          <w:szCs w:val="28"/>
        </w:rPr>
        <w:t>-схемы;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027 Угроза искажения вводимой и выводимой на периферийные устройства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028 Угроза использования альтернативных путей доступа к ресурсам;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029 Угроза использования вычислительных ресурсов суперкомпьютера «паразитными» процессами;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3624"/>
          <w:tab w:val="left" w:pos="6859"/>
        </w:tabs>
        <w:spacing w:before="0" w:after="0" w:line="240" w:lineRule="auto"/>
        <w:ind w:right="280"/>
        <w:rPr>
          <w:sz w:val="28"/>
          <w:szCs w:val="28"/>
        </w:rPr>
      </w:pPr>
      <w:r w:rsidRPr="009E274D">
        <w:rPr>
          <w:sz w:val="28"/>
          <w:szCs w:val="28"/>
        </w:rPr>
        <w:t>УБИ. 030 Угроза</w:t>
      </w:r>
      <w:r w:rsidRPr="009E274D">
        <w:rPr>
          <w:sz w:val="28"/>
          <w:szCs w:val="28"/>
        </w:rPr>
        <w:tab/>
        <w:t>использования</w:t>
      </w:r>
      <w:r w:rsidRPr="009E274D">
        <w:rPr>
          <w:sz w:val="28"/>
          <w:szCs w:val="28"/>
        </w:rPr>
        <w:tab/>
        <w:t>информации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идентификации/аутентификации, заданной по умолчанию;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031 Угроза использования механизмов авторизации для повышения привилегий;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033 Угроза использования слабостей кодирования входных данных;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720" w:right="20"/>
        <w:rPr>
          <w:sz w:val="28"/>
          <w:szCs w:val="28"/>
        </w:rPr>
      </w:pPr>
      <w:r w:rsidRPr="009E274D">
        <w:rPr>
          <w:sz w:val="28"/>
          <w:szCs w:val="28"/>
        </w:rPr>
        <w:t>УБИ. 034 Угроза использования слабостей протоколов сетевого/локального обмена данными;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036 Угроза исследования механизмов работы программы;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037 Угроза исследования приложения через отчёты об ошибках; УБИ. 038 Угроза исчерпания вычислительных ресурсов хранилища больших данных;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045 Угроза нарушения изол</w:t>
      </w:r>
      <w:r w:rsidRPr="009E274D">
        <w:rPr>
          <w:rStyle w:val="2"/>
          <w:sz w:val="28"/>
          <w:szCs w:val="28"/>
        </w:rPr>
        <w:t>яци</w:t>
      </w:r>
      <w:r w:rsidRPr="009E274D">
        <w:rPr>
          <w:sz w:val="28"/>
          <w:szCs w:val="28"/>
        </w:rPr>
        <w:t xml:space="preserve">и среды исполнения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049 Угроза нарушения целостности данных кеша;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051 Угроза невозможности восстановления сессии работы на ПЭВМ при выводе из промежуточных состояний питания;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053 Угроза невозможности управления правами пользователей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2117"/>
        </w:tabs>
        <w:spacing w:before="0" w:after="0" w:line="240" w:lineRule="auto"/>
        <w:ind w:right="20"/>
        <w:rPr>
          <w:sz w:val="28"/>
          <w:szCs w:val="28"/>
        </w:rPr>
      </w:pPr>
      <w:r w:rsidRPr="009E274D">
        <w:rPr>
          <w:sz w:val="28"/>
          <w:szCs w:val="28"/>
        </w:rPr>
        <w:t>УБИ. 061</w:t>
      </w:r>
      <w:r w:rsidRPr="009E274D">
        <w:rPr>
          <w:sz w:val="28"/>
          <w:szCs w:val="28"/>
        </w:rPr>
        <w:tab/>
        <w:t>Угроза некорректного задания структуры данных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</w:rPr>
        <w:t>транзакции;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063 Угроза некорректного использования функционала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067 Угроза неправомерного ознакомления с защищаемой информацией;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068 Угроза неправомерного/некорректного использования интерфейса взаимодействия с приложением;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071 Угроза несанкционированного восстановления удалённой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072 Угроза несанкционированного выключения или обхода механизма защиты от записи в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074 Угроза несанкционированного доступа к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3274"/>
          <w:tab w:val="left" w:pos="7176"/>
        </w:tabs>
        <w:spacing w:before="0" w:after="0" w:line="240" w:lineRule="auto"/>
        <w:ind w:right="20"/>
        <w:rPr>
          <w:sz w:val="28"/>
          <w:szCs w:val="28"/>
        </w:rPr>
      </w:pPr>
      <w:r w:rsidRPr="009E274D">
        <w:rPr>
          <w:sz w:val="28"/>
          <w:szCs w:val="28"/>
        </w:rPr>
        <w:t>УБИ. 086 Угроза</w:t>
      </w:r>
      <w:r w:rsidRPr="009E274D">
        <w:rPr>
          <w:sz w:val="28"/>
          <w:szCs w:val="28"/>
        </w:rPr>
        <w:tab/>
        <w:t>несанкционированного</w:t>
      </w:r>
      <w:r w:rsidRPr="009E274D">
        <w:rPr>
          <w:sz w:val="28"/>
          <w:szCs w:val="28"/>
        </w:rPr>
        <w:tab/>
        <w:t>изменения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tabs>
          <w:tab w:val="left" w:pos="3134"/>
          <w:tab w:val="left" w:pos="6821"/>
        </w:tabs>
        <w:spacing w:before="0" w:after="0" w:line="240" w:lineRule="auto"/>
        <w:ind w:right="2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>УБИ. 087 Угроза</w:t>
      </w:r>
      <w:r w:rsidRPr="009E274D">
        <w:rPr>
          <w:sz w:val="28"/>
          <w:szCs w:val="28"/>
        </w:rPr>
        <w:tab/>
        <w:t>несанкционированного</w:t>
      </w:r>
      <w:r w:rsidRPr="009E274D">
        <w:rPr>
          <w:sz w:val="28"/>
          <w:szCs w:val="28"/>
        </w:rPr>
        <w:tab/>
        <w:t>использования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привилегированных функций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088 Угроза несанкционированного копирования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089 Угроза несанкционированного редактирования реестра;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090 Угроза несанкционированного создания учётной записи пользователя;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091 Угроза несанкционированного удаления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093 Угроза несанкционированного управления буфером;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094 Угроза несанкционированного управления синхронизацией и состоянием;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095 Угроза несанкционированного управления указателями;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100 Угроза обхода некорректно настроенных механизмов аутентификации;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102 Угроза опосредованного управления группой программ через совместно используемые данные;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107 Угроза отключения контрольных датчиков;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109 Угроза перебора всех настроек и параметров приложения;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111 Угроза передачи данных по скрытым каналам;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112 Угроза передачи запрещённых команд на оборудование с числовым программным управлением;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113 Угроза перезагрузки аппаратных и программно-аппаратных средств вычислительной техники;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114 Угроза переполнения целочисленных переменных;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315 Угроза перехвата вводимой и выводимой на периферийные устройства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117 Угроза перехвата привилегированного потока;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118 Угроза перехвата привилегированного процесса;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121 Угроза повреждения системного реестра;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122 Угроза повышения привилегий;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123 Угроза подбора пароля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124 Угроза подделки записей журнала регистрации событий;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129 Угроза подмены резервной копии программного обеспечения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140 Угроза приведения системы в состояние «отказ в обслуживании»;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143 Угроза программного выведения из строя средств хранения, обработки и (или) ввода/вывода/передачи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144 Угроза программного сброса пароля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145 Угроза пропуска проверки целостности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149 Угроза сбоя обработки специальным образом изменённых файлов;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150 Угроза сбоя процесса обновления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152 Угроза удаления аутентификационной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153 Угроза усиления воздействия на вычислительные ресурсы пользователей при помощи сторонних серверов;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УБИ. 154 Угроза установки уязвимых версий обновления программного обеспечения </w:t>
      </w:r>
      <w:r w:rsidRPr="009E274D">
        <w:rPr>
          <w:sz w:val="28"/>
          <w:szCs w:val="28"/>
          <w:lang w:val="en-US"/>
        </w:rPr>
        <w:t>BIOS</w:t>
      </w:r>
      <w:r w:rsidRPr="009E274D">
        <w:rPr>
          <w:sz w:val="28"/>
          <w:szCs w:val="28"/>
        </w:rPr>
        <w:t>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155 Угроза утраты вычислительных ресурсов;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156 Угроза утраты носителей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>УБИ. 158 Угроза форматирования носителей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162 Угроза эксплуатации цифровой подписи программного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  <w:r w:rsidRPr="009E274D">
        <w:rPr>
          <w:sz w:val="28"/>
          <w:szCs w:val="28"/>
        </w:rPr>
        <w:t>кода;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163 Угроза перехвата исключения/сигнала из привилегированного блока функций;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165 Угроза включения в проект не достоверно испытанных компонентов;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9E274D">
        <w:rPr>
          <w:sz w:val="28"/>
          <w:szCs w:val="28"/>
        </w:rPr>
        <w:t>УБИ. 166 Угроза внедрения системной избыточности;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167 Угроза заражения компьютера при посещении неблагонадёжных сайтов;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169 Угроза наличия механизмов разработчика;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177 Угроза неподтверждённого ввода данных оператором в систему, связанную с безопасностью;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178 Угроза несанкционированного использования системных и сетевых утилит;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179 Угроза несанкционированной модификации защищаемой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180 Угроза отказа подсистемы обеспечения температурного режима;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УБИ.182 Уг</w:t>
      </w:r>
      <w:r w:rsidRPr="009E274D">
        <w:rPr>
          <w:sz w:val="28"/>
          <w:szCs w:val="28"/>
        </w:rPr>
        <w:t>роза физического устаревания аппаратных компонентов;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183 Угроза перехвата управления автоматизированной системой управления технологическими процессами;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185 Угроза несанкционированного изменения параметров настройки средств защиты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УБИ. 186 Угроза внедрения вредоносного кода через рекламу, сервисы и контент;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187 Угроза несанкционированного воздействия на средство защиты информации;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188 Угроза подмены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191 Угроза внедрения вредоносного кода в дистрибутив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192 Угроза использования уязвимых версий программного обеспечения;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203 Угроза утечки информации с неподключенных к сети Интернет компьютеров;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УБИ.</w:t>
      </w:r>
      <w:r w:rsidRPr="009E274D">
        <w:rPr>
          <w:sz w:val="28"/>
          <w:szCs w:val="28"/>
        </w:rPr>
        <w:t>207 Угроза несанкционированного доступа к параметрам настройки оборудования за счет использования «мастер-кодов» (инженерных паролей).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В соответствии с методическими рекомендациями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утвержденных руководством 8 Центра ФСБ России 31 марта 2015 года № 149/7/2/6-432, на основании исходных данных об информационных системах, объектах защиты и источниках атак определяются обобщенные возможности источников атак.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 xml:space="preserve">Определение обобщенных возможностей источников атак представлено в разделе </w:t>
      </w:r>
      <w:r>
        <w:rPr>
          <w:sz w:val="28"/>
          <w:szCs w:val="28"/>
        </w:rPr>
        <w:t>5</w:t>
      </w:r>
      <w:r w:rsidRPr="009E274D">
        <w:rPr>
          <w:sz w:val="28"/>
          <w:szCs w:val="28"/>
        </w:rPr>
        <w:t>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Реализация угроз безопасности персональных данных, обрабатываемых в информационных системах персональных данных, определяется возможностями источников атак. Таким образом, актуальность использования возможностей источников атак определяет наличие соответствующих актуальных угроз.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lastRenderedPageBreak/>
        <w:t xml:space="preserve">На основании обобщенных возможностей источников атак и в соответствии с правилами, приведенными в методических рекомендациях, определяются актуальные угрозы, а для неактуальных угроз в разделе </w:t>
      </w:r>
      <w:r w:rsidRPr="009E274D">
        <w:rPr>
          <w:sz w:val="28"/>
          <w:szCs w:val="28"/>
          <w:lang w:val="en-US"/>
        </w:rPr>
        <w:t>VI</w:t>
      </w:r>
      <w:r w:rsidRPr="009E274D">
        <w:rPr>
          <w:sz w:val="28"/>
          <w:szCs w:val="28"/>
        </w:rPr>
        <w:t xml:space="preserve"> приводятся обоснования признания их неактуальности.</w:t>
      </w:r>
    </w:p>
    <w:p w:rsidR="006A0955" w:rsidRPr="009E274D" w:rsidRDefault="006A0955" w:rsidP="006A0955">
      <w:pPr>
        <w:pStyle w:val="4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Если системы разноплановые и при этом угрозы, которые могут быть нейтрализованы только с помощью СКЗИ, являются актуальными, то при разработке для имеющихся ИСПДн частных моделей угроз необходимо руководствоваться разделом 3 Методических рекомендаций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утвержденных руководством 8 Центра ФСБ России от 31 марта 2015 года № 149/7/2/6-432.</w:t>
      </w:r>
    </w:p>
    <w:p w:rsidR="006A0955" w:rsidRPr="009E274D" w:rsidRDefault="006A0955" w:rsidP="006A0955">
      <w:pPr>
        <w:pStyle w:val="4"/>
        <w:shd w:val="clear" w:color="auto" w:fill="auto"/>
        <w:spacing w:before="0" w:after="296" w:line="240" w:lineRule="auto"/>
        <w:ind w:left="20" w:right="20" w:firstLine="700"/>
        <w:rPr>
          <w:sz w:val="28"/>
          <w:szCs w:val="28"/>
        </w:rPr>
      </w:pPr>
      <w:r w:rsidRPr="009E274D">
        <w:rPr>
          <w:sz w:val="28"/>
          <w:szCs w:val="28"/>
        </w:rPr>
        <w:t>В случае, если не имеется актуальных угроз, которые могли бы быть нейтрализованы с помощью СКЗИ, руководствоваться требованиями нормативных правовых актов, указанных в разделе I Актуальных угроз безопасности ИСПДн.</w:t>
      </w:r>
    </w:p>
    <w:p w:rsidR="006A0955" w:rsidRPr="009E274D" w:rsidRDefault="006A0955" w:rsidP="00ED74C8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9E274D">
        <w:rPr>
          <w:sz w:val="28"/>
          <w:szCs w:val="28"/>
        </w:rPr>
        <w:t>. Обобщённые возможности источников атак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800"/>
        <w:gridCol w:w="998"/>
      </w:tblGrid>
      <w:tr w:rsidR="006A0955" w:rsidRPr="009E274D" w:rsidTr="00ED74C8">
        <w:trPr>
          <w:trHeight w:hRule="exact" w:val="672"/>
          <w:jc w:val="center"/>
        </w:trPr>
        <w:tc>
          <w:tcPr>
            <w:tcW w:w="576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60" w:line="240" w:lineRule="auto"/>
              <w:ind w:left="1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№</w:t>
            </w:r>
          </w:p>
          <w:p w:rsidR="006A0955" w:rsidRPr="009E274D" w:rsidRDefault="006A0955" w:rsidP="00ED74C8">
            <w:pPr>
              <w:pStyle w:val="4"/>
              <w:shd w:val="clear" w:color="auto" w:fill="auto"/>
              <w:spacing w:before="6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п/п</w:t>
            </w:r>
          </w:p>
        </w:tc>
        <w:tc>
          <w:tcPr>
            <w:tcW w:w="7800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Обобщенные возможности источников атак</w:t>
            </w:r>
          </w:p>
        </w:tc>
        <w:tc>
          <w:tcPr>
            <w:tcW w:w="998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ind w:left="8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Да/нет</w:t>
            </w:r>
          </w:p>
        </w:tc>
      </w:tr>
      <w:tr w:rsidR="006A0955" w:rsidRPr="009E274D" w:rsidTr="00ED74C8">
        <w:trPr>
          <w:trHeight w:hRule="exact" w:val="979"/>
          <w:jc w:val="center"/>
        </w:trPr>
        <w:tc>
          <w:tcPr>
            <w:tcW w:w="576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самостоятельно осуществлять создание способов атак, подготовку и проведение атак только за пределами контролируемой зоны</w:t>
            </w:r>
          </w:p>
        </w:tc>
        <w:tc>
          <w:tcPr>
            <w:tcW w:w="998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ind w:left="3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Да</w:t>
            </w:r>
          </w:p>
        </w:tc>
      </w:tr>
      <w:tr w:rsidR="006A0955" w:rsidRPr="009E274D" w:rsidTr="00ED74C8">
        <w:trPr>
          <w:trHeight w:hRule="exact" w:val="1310"/>
          <w:jc w:val="center"/>
        </w:trPr>
        <w:tc>
          <w:tcPr>
            <w:tcW w:w="576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самостоятельно осуществлять создание способов атак, подготовку и проведение атак в пределах контролируемой зоны, но без физического доступа к аппаратным средствам, на которых реализованы СКЗИ и среда их функционирования</w:t>
            </w:r>
          </w:p>
        </w:tc>
        <w:tc>
          <w:tcPr>
            <w:tcW w:w="998" w:type="dxa"/>
            <w:shd w:val="clear" w:color="auto" w:fill="FFFFFF"/>
          </w:tcPr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ind w:left="3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Нет</w:t>
            </w:r>
          </w:p>
        </w:tc>
      </w:tr>
      <w:tr w:rsidR="006A0955" w:rsidRPr="009E274D" w:rsidTr="006A0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3.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самостоятельно осуществлять создание способов атак, подготовку и проведение атак в пределах контролируемой зоны с физическим доступом к аппаратным средствам, на которых реализованы СКЗИ и среда их функционирования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Нет</w:t>
            </w:r>
          </w:p>
        </w:tc>
      </w:tr>
      <w:tr w:rsidR="006A0955" w:rsidRPr="009E274D" w:rsidTr="00ED7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4.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привлекать специалистов, имеющих опыт разработки и анализа СКЗИ (включая специалистов в области анализа сигналов линейной передачи и сигналов побочного электромагнитного излучения и наводок СКЗИ)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Нет</w:t>
            </w:r>
          </w:p>
        </w:tc>
      </w:tr>
      <w:tr w:rsidR="006A0955" w:rsidRPr="009E274D" w:rsidTr="00ED7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5.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привлекать специалистов, имеющих опыт разработки и анализа СКЗИ (включая специалистов в области использования для реализации атак недокументированных возможностей прикладного программного обеспечения)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Нет</w:t>
            </w:r>
          </w:p>
        </w:tc>
      </w:tr>
      <w:tr w:rsidR="006A0955" w:rsidRPr="009E274D" w:rsidTr="00ED7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6.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привлекать специалистов, имеющих опыт разработки и анализа СКЗИ (включая специалистов в области использования для реализации атак недокументированных возможностей аппаратного и программного компонентов среды функционирования СКЗИ)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Нет</w:t>
            </w:r>
          </w:p>
        </w:tc>
      </w:tr>
    </w:tbl>
    <w:p w:rsidR="00ED74C8" w:rsidRDefault="00ED74C8" w:rsidP="00ED74C8">
      <w:pPr>
        <w:pStyle w:val="a5"/>
        <w:shd w:val="clear" w:color="auto" w:fill="auto"/>
        <w:spacing w:line="240" w:lineRule="auto"/>
        <w:rPr>
          <w:sz w:val="28"/>
          <w:szCs w:val="28"/>
        </w:rPr>
      </w:pPr>
    </w:p>
    <w:p w:rsidR="00ED74C8" w:rsidRDefault="00ED74C8" w:rsidP="00ED74C8">
      <w:pPr>
        <w:pStyle w:val="a5"/>
        <w:shd w:val="clear" w:color="auto" w:fill="auto"/>
        <w:spacing w:line="240" w:lineRule="auto"/>
        <w:rPr>
          <w:sz w:val="28"/>
          <w:szCs w:val="28"/>
        </w:rPr>
      </w:pPr>
    </w:p>
    <w:p w:rsidR="00ED74C8" w:rsidRDefault="00ED74C8" w:rsidP="00ED74C8">
      <w:pPr>
        <w:pStyle w:val="a5"/>
        <w:shd w:val="clear" w:color="auto" w:fill="auto"/>
        <w:spacing w:line="240" w:lineRule="auto"/>
        <w:rPr>
          <w:sz w:val="28"/>
          <w:szCs w:val="28"/>
        </w:rPr>
      </w:pPr>
    </w:p>
    <w:p w:rsidR="006A0955" w:rsidRPr="009E274D" w:rsidRDefault="006A0955" w:rsidP="00ED74C8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9E274D">
        <w:rPr>
          <w:sz w:val="28"/>
          <w:szCs w:val="28"/>
        </w:rPr>
        <w:t>. Обоснование признания неактуальности угроз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37"/>
        <w:gridCol w:w="2044"/>
        <w:gridCol w:w="4057"/>
      </w:tblGrid>
      <w:tr w:rsidR="006A0955" w:rsidRPr="009E274D" w:rsidTr="00ED74C8">
        <w:trPr>
          <w:trHeight w:hRule="exact" w:val="26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60" w:line="240" w:lineRule="auto"/>
              <w:ind w:left="2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lastRenderedPageBreak/>
              <w:t>№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6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Уточненные возможности нарушителей и направления атак (соответствующие актуальные угрозы)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Актуальность</w:t>
            </w:r>
          </w:p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использования</w:t>
            </w:r>
          </w:p>
          <w:p w:rsidR="00ED74C8" w:rsidRDefault="006A0955" w:rsidP="00ED74C8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(применения)</w:t>
            </w:r>
          </w:p>
          <w:p w:rsidR="006A0955" w:rsidRPr="009E274D" w:rsidRDefault="006A0955" w:rsidP="00ED74C8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для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построения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реализации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атак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Обоснование отсутствия актуальности угроз</w:t>
            </w:r>
          </w:p>
        </w:tc>
      </w:tr>
      <w:tr w:rsidR="006A0955" w:rsidRPr="009E274D" w:rsidTr="00ED74C8">
        <w:trPr>
          <w:trHeight w:hRule="exact" w:val="103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Проведение атаки при нахождении в пределах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контролируемой зоны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зону, где располагается СКЗИ, обеспечивается в соответствии с контрольно-пропускным режимом; представители технических, обслуживающих и других вспомогательных служб при работе в помещениях (стойках), где расположены СКЗИ, и сотрудники, не являющиеся пользователями СКЗИ, находятся в этих помещениях только в присутствии сотрудников по эксплуатации; сотрудники, являющиеся пользователями ИСПДн, но не являющиеся пользователями СКЗИ, проинформированы о правилах работы в ИСПДн и ответственности за несоблюдение правил обеспечения безопасности информации;</w:t>
            </w:r>
          </w:p>
          <w:p w:rsidR="006A0955" w:rsidRPr="009E274D" w:rsidRDefault="006A0955" w:rsidP="006A0955">
            <w:pPr>
              <w:pStyle w:val="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пользователи СКЗИ проинформированы о правилах работы в ИСПДн, правилах работы с СКЗИ и ответственности за несоблюдение правил обеспечения безопасности информации; помещения, в которых располагаются СКЗИ, оснащены входными дверьми с замками,</w:t>
            </w:r>
          </w:p>
        </w:tc>
      </w:tr>
    </w:tbl>
    <w:p w:rsidR="006A0955" w:rsidRPr="009E274D" w:rsidRDefault="006A0955" w:rsidP="006A0955">
      <w:pPr>
        <w:rPr>
          <w:sz w:val="28"/>
          <w:szCs w:val="28"/>
        </w:rPr>
        <w:sectPr w:rsidR="006A0955" w:rsidRPr="009E274D" w:rsidSect="007A1591">
          <w:headerReference w:type="even" r:id="rId11"/>
          <w:type w:val="continuous"/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32"/>
        <w:gridCol w:w="1632"/>
        <w:gridCol w:w="4474"/>
      </w:tblGrid>
      <w:tr w:rsidR="006A0955" w:rsidRPr="009E274D" w:rsidTr="006A0955">
        <w:trPr>
          <w:trHeight w:hRule="exact" w:val="8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обеспечивается постоянное закрытие дверей помещений на замок и их открытие только для санкционированного прохода; утверждены правила доступа в помещения, где располагаются СКЗИ, в рабочее и нерабочее время, а также в нештатных ситуациях; утвержден перечень лиц, имеющих право доступа в помещения, где располагаются СКЗИ; осуществляется разграничение и контроль доступа пользователей к защищаемым ресурсам; осуществляется регистрация и учет действий пользователей сПДн; осуществляется контроль целостности средств защиты на АРМах и серверах, на которых установлены СКЗИ: используются сертифицированные средства защиты информации от несанкционированного доступа, используются сертифицированные средства антивирусной защиты</w:t>
            </w:r>
          </w:p>
        </w:tc>
      </w:tr>
      <w:tr w:rsidR="006A0955" w:rsidRPr="009E274D" w:rsidTr="006A0955">
        <w:trPr>
          <w:trHeight w:hRule="exact" w:val="51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1.2.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Проведение атак на этапе эксплуатации СКЗИ на следующие объекты: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документацию на СКЗИ и компоненты СФ;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помещения, в которых находится совокупность программных и технических элементов систем обработки данных, способных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зону, где располагается СКЗИ, обеспечивается в соответствии с контрольно-пропускным режимом; документация на СКЗИ хранится у ответственного за СКЗИ в металлическом сейфе; помещения, в которых располагаются документация на СКЗИ, СКЗИ и компоненты СФ, оснащены.входными дверьми с замками, обеспечивается постоянное закрытие дверей</w:t>
            </w:r>
          </w:p>
        </w:tc>
      </w:tr>
    </w:tbl>
    <w:p w:rsidR="006A0955" w:rsidRPr="009E274D" w:rsidRDefault="006A0955" w:rsidP="006A0955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22"/>
        <w:gridCol w:w="1622"/>
        <w:gridCol w:w="4493"/>
      </w:tblGrid>
      <w:tr w:rsidR="006A0955" w:rsidRPr="009E274D" w:rsidTr="006A0955">
        <w:trPr>
          <w:trHeight w:hRule="exact" w:val="20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функционировать самостоятельно или в составе других систем (далее -СВТ), на которых реализованы СКЗИ иСФ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помещений на замок и их открытие только для санкционированного прохода; утвержден перечень лиц, имеющих право доступа в помещения</w:t>
            </w:r>
          </w:p>
        </w:tc>
      </w:tr>
      <w:tr w:rsidR="006A0955" w:rsidRPr="009E274D" w:rsidTr="006A0955">
        <w:trPr>
          <w:trHeight w:hRule="exact" w:val="99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1.3.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Получение в рамках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предоставленных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полномочий, а также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 результате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наблюдений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следующей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информации: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5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сведений о физических мерах защиты объектов, в которых размещены ресурсы информационной системы;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сведений о мерах по обеспечению контролируемой зоны объектов, в которых размещены ресурсы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информационной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системы;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сведений о мерах по разграничению доступа в помещения, в которых находятся СВТ, на которых реализованы СКЗИ и СФ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 и помещения, где располагается ресурсы ИСПДи, обеспечивается в соответствии с контрольно</w:t>
            </w:r>
            <w:r w:rsidRPr="009E274D">
              <w:rPr>
                <w:rStyle w:val="3"/>
                <w:sz w:val="28"/>
                <w:szCs w:val="28"/>
              </w:rPr>
              <w:softHyphen/>
              <w:t>пропускным режимом; сведения о физических мерах защиты объектов, в которых размещены ИСПДн, доступны ограниченному кругу сотрудников; сотрудники проинформированы об ответственности за несоблюдение правил обеспечения безопасности информации</w:t>
            </w:r>
          </w:p>
        </w:tc>
      </w:tr>
      <w:tr w:rsidR="006A0955" w:rsidRPr="009E274D" w:rsidTr="006A0955">
        <w:trPr>
          <w:trHeight w:hRule="exact" w:val="22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1.4.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Использование штатных средств ИСПДн, ограниченное мерами,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реализованными в информационной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 помещения, в которых располагаются -СВТ, на которых располагаются СКЗИ и СФ, оснащены входными дверьми с</w:t>
            </w:r>
          </w:p>
        </w:tc>
      </w:tr>
    </w:tbl>
    <w:p w:rsidR="006A0955" w:rsidRPr="009E274D" w:rsidRDefault="006A0955" w:rsidP="006A0955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22"/>
        <w:gridCol w:w="1622"/>
        <w:gridCol w:w="4493"/>
      </w:tblGrid>
      <w:tr w:rsidR="006A0955" w:rsidRPr="009E274D" w:rsidTr="006A0955">
        <w:trPr>
          <w:trHeight w:hRule="exact" w:val="6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системе, в которой используется СКЗИ, и направленными на предотвращение и пресечение несанкционированных действий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сотрудники проинформированы об ответственности за несоблюдение правил обеспечения безопасности информации;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осуществляется разграничение и контроль доступа пользователей к защищаемым ресурсам; осуществляется регистрация и учет действий пользователей; в ИСПДн используются: сертифицированные средства защиты информации от несанкционированного доступа, сертифицированные средства антивирусной защиты</w:t>
            </w:r>
          </w:p>
        </w:tc>
      </w:tr>
      <w:tr w:rsidR="006A0955" w:rsidRPr="009E274D" w:rsidTr="006A0955">
        <w:trPr>
          <w:trHeight w:hRule="exact" w:val="54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2.1.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Физический доступ к СВТ, на которых реализованы СКЗИ и СФ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 и помещения, где распола1ается СВТ, на которых реализованы СКЗИ и СФ, обеспечивается в соответствии с контрольно-пропускным режимом;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помещения, в которых располагаются СВТ, на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</w:t>
            </w:r>
          </w:p>
        </w:tc>
      </w:tr>
      <w:tr w:rsidR="006A0955" w:rsidRPr="009E274D" w:rsidTr="006A0955">
        <w:trPr>
          <w:trHeight w:hRule="exact" w:val="2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2.2.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воздействовать на аппаратные компоненты СКЗИ и СФ, ограниченная мерами,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реализованными 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 и помещения, где располагается СВТ, на которых реализованы СКЗИ и СФ, обеспечиваегся в соответствии с контрольно-пропускным</w:t>
            </w:r>
          </w:p>
        </w:tc>
      </w:tr>
    </w:tbl>
    <w:p w:rsidR="006A0955" w:rsidRPr="009E274D" w:rsidRDefault="006A0955" w:rsidP="006A0955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22"/>
        <w:gridCol w:w="1622"/>
        <w:gridCol w:w="4493"/>
      </w:tblGrid>
      <w:tr w:rsidR="006A0955" w:rsidRPr="009E274D" w:rsidTr="006A0955">
        <w:trPr>
          <w:trHeight w:hRule="exact" w:val="61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информационной системе, в которой используется СКЗИ, и направленными на предотвращение и пресечение несанкционированных действий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режимом;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 СФ, н сотрудники, не являющиеся пользователями СКЗИ, находятся в этих помещениях только в присутствии сотрудников но эксплуатации</w:t>
            </w:r>
          </w:p>
        </w:tc>
      </w:tr>
      <w:tr w:rsidR="006A0955" w:rsidRPr="009E274D" w:rsidTr="006A0955">
        <w:trPr>
          <w:trHeight w:hRule="exact" w:val="80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3.1.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Создание способов,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подготовка и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проведение атак с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привлечением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специалистов в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области анализа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сигналов,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сопровождающих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функционирование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СКЗИ и СФ, и в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области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использования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для реализации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атак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недокументированных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(недекларированных)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возможностей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прикладного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программного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 высокая стоимость и сложность подготовки реализации возможности;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 и помещения, где располагается СВТ, на которых реализованы СКЗИ и СФ, обеспечивается в соответствии с контрольно</w:t>
            </w:r>
            <w:r w:rsidRPr="009E274D">
              <w:rPr>
                <w:rStyle w:val="3"/>
                <w:sz w:val="28"/>
                <w:szCs w:val="28"/>
              </w:rPr>
              <w:softHyphen/>
              <w:t>пропускным режимом; помещения, в которых располагаются СКЗИ и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      </w:r>
          </w:p>
        </w:tc>
      </w:tr>
    </w:tbl>
    <w:p w:rsidR="0085578E" w:rsidRDefault="0085578E" w:rsidP="006A0955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Pr="0085578E" w:rsidRDefault="0085578E" w:rsidP="0085578E">
      <w:pPr>
        <w:rPr>
          <w:sz w:val="28"/>
          <w:szCs w:val="28"/>
        </w:rPr>
      </w:pPr>
    </w:p>
    <w:p w:rsidR="0085578E" w:rsidRDefault="0085578E" w:rsidP="0085578E">
      <w:pPr>
        <w:rPr>
          <w:sz w:val="28"/>
          <w:szCs w:val="28"/>
        </w:rPr>
      </w:pPr>
    </w:p>
    <w:p w:rsidR="0085578E" w:rsidRDefault="0085578E" w:rsidP="0085578E">
      <w:pPr>
        <w:rPr>
          <w:sz w:val="28"/>
          <w:szCs w:val="28"/>
        </w:rPr>
      </w:pPr>
    </w:p>
    <w:p w:rsidR="006A0955" w:rsidRPr="0085578E" w:rsidRDefault="0085578E" w:rsidP="0085578E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22"/>
        <w:gridCol w:w="1622"/>
        <w:gridCol w:w="4493"/>
      </w:tblGrid>
      <w:tr w:rsidR="006A0955" w:rsidRPr="009E274D" w:rsidTr="006A0955">
        <w:trPr>
          <w:trHeight w:hRule="exact" w:val="67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 СФ,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осуществляется разграничение и контроль доступа пользователей к защищаемым ресурсам; осуществляется регистрация и учег действий пользователей; на АРМах и серверах, на которых установлены СКЗИ: используются сертифицированные средства защиты информации от несанкционированного доступа, используются сертифицированные</w:t>
            </w:r>
          </w:p>
        </w:tc>
      </w:tr>
      <w:tr w:rsidR="006A0955" w:rsidRPr="009E274D" w:rsidTr="006A0955">
        <w:trPr>
          <w:trHeight w:hRule="exact" w:val="54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3.2.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Проведение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лабораторных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исследований СКЗИ,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используемых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вне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контролируемой зоны, ограниченное мерами,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реализованными в информационной системе, в которой используется СКЗИ, и направленными на предотвращение и пресечение несанкционированных действий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 высокая стоимость и сложность подготовки реализации возможности</w:t>
            </w:r>
          </w:p>
        </w:tc>
      </w:tr>
      <w:tr w:rsidR="006A0955" w:rsidRPr="009E274D" w:rsidTr="006A0955">
        <w:trPr>
          <w:trHeight w:hRule="exact" w:val="20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3.3.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Проведение работ по созданию способов и средств атак в научно</w:t>
            </w:r>
            <w:r w:rsidRPr="009E274D">
              <w:rPr>
                <w:rStyle w:val="3"/>
                <w:sz w:val="28"/>
                <w:szCs w:val="28"/>
              </w:rPr>
              <w:softHyphen/>
              <w:t>исследовательских центрах,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</w:t>
            </w:r>
          </w:p>
        </w:tc>
      </w:tr>
    </w:tbl>
    <w:p w:rsidR="006A0955" w:rsidRPr="009E274D" w:rsidRDefault="006A0955" w:rsidP="006A0955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22"/>
        <w:gridCol w:w="1622"/>
        <w:gridCol w:w="4493"/>
      </w:tblGrid>
      <w:tr w:rsidR="006A0955" w:rsidRPr="009E274D" w:rsidTr="006A0955">
        <w:trPr>
          <w:trHeight w:hRule="exact" w:val="48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специализирующихся в области разработки и анализа СКЗИ и СФ, в том числе с использованием исходных текстов входящего в СФ прикладного программного обеспечения, непосредственно использующего вызовы программных функций СКЗИ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высокая стоимость и сложность подготовки реализации возможности</w:t>
            </w:r>
          </w:p>
        </w:tc>
      </w:tr>
      <w:tr w:rsidR="006A0955" w:rsidRPr="009E274D" w:rsidTr="006A0955">
        <w:trPr>
          <w:trHeight w:hRule="exact" w:val="93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4.1.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Создание способов, подготовка и проведение атак с привлечением специалистов в области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использования для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реализации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атак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недокументированных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(недекларированных)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возможностей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системного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программного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возможности; высокая стоимость и сложность подготовки реализации возможности;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проводятся работы по подбору персонала;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доступ в контролируемую зону и помещения, где располагается СВТ, на которых реализованы СКЗ</w:t>
            </w:r>
            <w:r>
              <w:rPr>
                <w:rStyle w:val="3"/>
                <w:sz w:val="28"/>
                <w:szCs w:val="28"/>
              </w:rPr>
              <w:t>И и СФ, обеспечивается в соответствии с конт</w:t>
            </w:r>
            <w:r w:rsidRPr="009E274D">
              <w:rPr>
                <w:rStyle w:val="3"/>
                <w:sz w:val="28"/>
                <w:szCs w:val="28"/>
              </w:rPr>
              <w:t>рольно-пропускным режимом; помещения, в которых располагаются СКЗИ и СФ, оснащены входными дверьми с замками, обеспечивается постоя</w:t>
            </w:r>
            <w:r>
              <w:rPr>
                <w:rStyle w:val="3"/>
                <w:sz w:val="28"/>
                <w:szCs w:val="28"/>
              </w:rPr>
              <w:t>нн</w:t>
            </w:r>
            <w:r w:rsidRPr="009E274D">
              <w:rPr>
                <w:rStyle w:val="3"/>
                <w:sz w:val="28"/>
                <w:szCs w:val="28"/>
              </w:rPr>
              <w:t>ое закрытие дверей помещений на замок и их открытие только для санкционированного прохода;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представители технических, обслуживающих и других вспомогательных служб при работе в помещениях (стойках), где расположены компоненты СКЗИ и</w:t>
            </w:r>
          </w:p>
        </w:tc>
      </w:tr>
    </w:tbl>
    <w:p w:rsidR="006A0955" w:rsidRPr="009E274D" w:rsidRDefault="006A0955" w:rsidP="006A0955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22"/>
        <w:gridCol w:w="1622"/>
        <w:gridCol w:w="4493"/>
      </w:tblGrid>
      <w:tr w:rsidR="006A0955" w:rsidRPr="009E274D" w:rsidTr="006A0955">
        <w:trPr>
          <w:trHeight w:hRule="exact" w:val="54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framePr w:w="965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СФ, и сотрудники, не являющиеся пользователями СКЗИ, находятся в этих помещениях только в присутствии сотрудников по эксплуатации;</w:t>
            </w:r>
          </w:p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осуществляется раз1раниченис и контроль доступа пользователей к защищаемым ресурсам; осуществляется регистрация и учет действий пользователей; на АРМах и серверах, на которых установлены СКЗИ: используются сертифицированные средства защит</w:t>
            </w:r>
            <w:r>
              <w:rPr>
                <w:rStyle w:val="3"/>
                <w:sz w:val="28"/>
                <w:szCs w:val="28"/>
              </w:rPr>
              <w:t>ы информации от несанкционированно</w:t>
            </w:r>
            <w:r w:rsidRPr="009E274D">
              <w:rPr>
                <w:rStyle w:val="3"/>
                <w:sz w:val="28"/>
                <w:szCs w:val="28"/>
              </w:rPr>
              <w:t>го доступа, используются сертифицирова</w:t>
            </w:r>
            <w:r>
              <w:rPr>
                <w:rStyle w:val="3"/>
                <w:sz w:val="28"/>
                <w:szCs w:val="28"/>
              </w:rPr>
              <w:t>нн</w:t>
            </w:r>
            <w:r w:rsidRPr="009E274D">
              <w:rPr>
                <w:rStyle w:val="3"/>
                <w:sz w:val="28"/>
                <w:szCs w:val="28"/>
              </w:rPr>
              <w:t>ые средства антивирусной защиты</w:t>
            </w:r>
          </w:p>
        </w:tc>
      </w:tr>
      <w:tr w:rsidR="006A0955" w:rsidRPr="009E274D" w:rsidTr="006A0955">
        <w:trPr>
          <w:trHeight w:hRule="exact" w:val="29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4.2.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располагать сведениями, содержащимися в конструкторской документации на аппаратные и программные компоненты СФ.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</w:t>
            </w:r>
          </w:p>
        </w:tc>
      </w:tr>
      <w:tr w:rsidR="006A0955" w:rsidRPr="009E274D" w:rsidTr="006A0955">
        <w:trPr>
          <w:trHeight w:hRule="exact" w:val="20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4.3.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Возможность воздействовать на любые компоненты СКЗИ и СФ.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Неактуально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55" w:rsidRPr="009E274D" w:rsidRDefault="006A0955" w:rsidP="006A0955">
            <w:pPr>
              <w:pStyle w:val="4"/>
              <w:framePr w:w="9658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E274D">
              <w:rPr>
                <w:rStyle w:val="3"/>
                <w:sz w:val="28"/>
                <w:szCs w:val="28"/>
              </w:rPr>
              <w:t>Не осуществляется обработка сведений, составляющих государственную тайну, а также иных сведений, которые могут представлять интерес для реализации возможности</w:t>
            </w:r>
          </w:p>
        </w:tc>
      </w:tr>
    </w:tbl>
    <w:p w:rsidR="001E0137" w:rsidRDefault="001E0137"/>
    <w:sectPr w:rsidR="001E0137" w:rsidSect="0041154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54" w:rsidRDefault="00D43B54" w:rsidP="00E237D7">
      <w:r>
        <w:separator/>
      </w:r>
    </w:p>
  </w:endnote>
  <w:endnote w:type="continuationSeparator" w:id="0">
    <w:p w:rsidR="00D43B54" w:rsidRDefault="00D43B54" w:rsidP="00E2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54" w:rsidRDefault="00D43B54" w:rsidP="00E237D7">
      <w:r>
        <w:separator/>
      </w:r>
    </w:p>
  </w:footnote>
  <w:footnote w:type="continuationSeparator" w:id="0">
    <w:p w:rsidR="00D43B54" w:rsidRDefault="00D43B54" w:rsidP="00E2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C13" w:rsidRDefault="00AF68A2">
    <w:pPr>
      <w:rPr>
        <w:sz w:val="2"/>
        <w:szCs w:val="2"/>
      </w:rPr>
    </w:pPr>
    <w:r w:rsidRPr="00AF68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9pt;margin-top:16.75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006C13" w:rsidRDefault="00006C13">
                <w:r>
                  <w:rPr>
                    <w:rStyle w:val="a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7D0"/>
    <w:multiLevelType w:val="multilevel"/>
    <w:tmpl w:val="C6982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43AD2"/>
    <w:multiLevelType w:val="multilevel"/>
    <w:tmpl w:val="785E0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22771"/>
    <w:multiLevelType w:val="multilevel"/>
    <w:tmpl w:val="A91AE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D3875"/>
    <w:multiLevelType w:val="multilevel"/>
    <w:tmpl w:val="2E562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830E7"/>
    <w:multiLevelType w:val="multilevel"/>
    <w:tmpl w:val="7E38C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31B9C"/>
    <w:multiLevelType w:val="multilevel"/>
    <w:tmpl w:val="E8941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F10C1"/>
    <w:multiLevelType w:val="multilevel"/>
    <w:tmpl w:val="E30AB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0955"/>
    <w:rsid w:val="00000CE7"/>
    <w:rsid w:val="00006C13"/>
    <w:rsid w:val="0000793F"/>
    <w:rsid w:val="00014785"/>
    <w:rsid w:val="00024225"/>
    <w:rsid w:val="000244B0"/>
    <w:rsid w:val="00027CD7"/>
    <w:rsid w:val="0003391C"/>
    <w:rsid w:val="00042605"/>
    <w:rsid w:val="00043DBA"/>
    <w:rsid w:val="00052921"/>
    <w:rsid w:val="00053A61"/>
    <w:rsid w:val="000544F2"/>
    <w:rsid w:val="00055C87"/>
    <w:rsid w:val="00063754"/>
    <w:rsid w:val="00070846"/>
    <w:rsid w:val="0008691F"/>
    <w:rsid w:val="000920EE"/>
    <w:rsid w:val="000975DB"/>
    <w:rsid w:val="000A24D2"/>
    <w:rsid w:val="000B34E4"/>
    <w:rsid w:val="000B3867"/>
    <w:rsid w:val="000B4DF0"/>
    <w:rsid w:val="000B7A2A"/>
    <w:rsid w:val="000C0365"/>
    <w:rsid w:val="000C3A53"/>
    <w:rsid w:val="000C3CC5"/>
    <w:rsid w:val="000D1E30"/>
    <w:rsid w:val="000D3921"/>
    <w:rsid w:val="000D550F"/>
    <w:rsid w:val="000D631F"/>
    <w:rsid w:val="000E11D0"/>
    <w:rsid w:val="000E319D"/>
    <w:rsid w:val="000F0A84"/>
    <w:rsid w:val="000F78E0"/>
    <w:rsid w:val="0010056B"/>
    <w:rsid w:val="00105EA1"/>
    <w:rsid w:val="001118B7"/>
    <w:rsid w:val="00112DF9"/>
    <w:rsid w:val="001130A5"/>
    <w:rsid w:val="00114726"/>
    <w:rsid w:val="00116A12"/>
    <w:rsid w:val="0012220D"/>
    <w:rsid w:val="00124503"/>
    <w:rsid w:val="00125975"/>
    <w:rsid w:val="00134C30"/>
    <w:rsid w:val="001365DF"/>
    <w:rsid w:val="00137363"/>
    <w:rsid w:val="00160E34"/>
    <w:rsid w:val="00161A1C"/>
    <w:rsid w:val="00162E67"/>
    <w:rsid w:val="00170644"/>
    <w:rsid w:val="00175ECF"/>
    <w:rsid w:val="00176087"/>
    <w:rsid w:val="001812FA"/>
    <w:rsid w:val="00184BBB"/>
    <w:rsid w:val="00193172"/>
    <w:rsid w:val="00195462"/>
    <w:rsid w:val="001A368C"/>
    <w:rsid w:val="001A61AF"/>
    <w:rsid w:val="001B42CF"/>
    <w:rsid w:val="001C06BC"/>
    <w:rsid w:val="001C0AE1"/>
    <w:rsid w:val="001C401E"/>
    <w:rsid w:val="001D0415"/>
    <w:rsid w:val="001D29E5"/>
    <w:rsid w:val="001D5188"/>
    <w:rsid w:val="001E0137"/>
    <w:rsid w:val="001E16A8"/>
    <w:rsid w:val="001E3719"/>
    <w:rsid w:val="001E415A"/>
    <w:rsid w:val="001E5F92"/>
    <w:rsid w:val="001F0F66"/>
    <w:rsid w:val="001F32B4"/>
    <w:rsid w:val="001F532C"/>
    <w:rsid w:val="00201946"/>
    <w:rsid w:val="00204962"/>
    <w:rsid w:val="002101C5"/>
    <w:rsid w:val="00210E79"/>
    <w:rsid w:val="0022056B"/>
    <w:rsid w:val="00234A78"/>
    <w:rsid w:val="00237C67"/>
    <w:rsid w:val="00242C6B"/>
    <w:rsid w:val="00247D9E"/>
    <w:rsid w:val="0025070F"/>
    <w:rsid w:val="00252BED"/>
    <w:rsid w:val="002532CC"/>
    <w:rsid w:val="00254CE3"/>
    <w:rsid w:val="00255F8C"/>
    <w:rsid w:val="002658C1"/>
    <w:rsid w:val="002717AE"/>
    <w:rsid w:val="00287262"/>
    <w:rsid w:val="00287A26"/>
    <w:rsid w:val="00291266"/>
    <w:rsid w:val="002A3B8E"/>
    <w:rsid w:val="002A65CA"/>
    <w:rsid w:val="002B36E3"/>
    <w:rsid w:val="002B69EF"/>
    <w:rsid w:val="002B70E0"/>
    <w:rsid w:val="002C02B8"/>
    <w:rsid w:val="002C273F"/>
    <w:rsid w:val="002C2C35"/>
    <w:rsid w:val="002C47BC"/>
    <w:rsid w:val="002D3249"/>
    <w:rsid w:val="002D4447"/>
    <w:rsid w:val="002E60E5"/>
    <w:rsid w:val="002F123B"/>
    <w:rsid w:val="002F24D0"/>
    <w:rsid w:val="0030311C"/>
    <w:rsid w:val="00303B8C"/>
    <w:rsid w:val="00306DC8"/>
    <w:rsid w:val="00306EDE"/>
    <w:rsid w:val="00307DA7"/>
    <w:rsid w:val="00311975"/>
    <w:rsid w:val="00311ABD"/>
    <w:rsid w:val="0031230C"/>
    <w:rsid w:val="00323311"/>
    <w:rsid w:val="00332EB7"/>
    <w:rsid w:val="00334511"/>
    <w:rsid w:val="003400D0"/>
    <w:rsid w:val="00353871"/>
    <w:rsid w:val="0035449E"/>
    <w:rsid w:val="003564BA"/>
    <w:rsid w:val="00357851"/>
    <w:rsid w:val="00363A71"/>
    <w:rsid w:val="00364D18"/>
    <w:rsid w:val="00377577"/>
    <w:rsid w:val="003800E1"/>
    <w:rsid w:val="003802B8"/>
    <w:rsid w:val="003830BC"/>
    <w:rsid w:val="003831FD"/>
    <w:rsid w:val="00385F3E"/>
    <w:rsid w:val="00390831"/>
    <w:rsid w:val="00391CFF"/>
    <w:rsid w:val="0039341C"/>
    <w:rsid w:val="00393425"/>
    <w:rsid w:val="003A072D"/>
    <w:rsid w:val="003B1D2D"/>
    <w:rsid w:val="003B23E1"/>
    <w:rsid w:val="003B37F1"/>
    <w:rsid w:val="003B3DFD"/>
    <w:rsid w:val="003B3F72"/>
    <w:rsid w:val="003B6E82"/>
    <w:rsid w:val="003C03C8"/>
    <w:rsid w:val="003C07B9"/>
    <w:rsid w:val="003C0FCE"/>
    <w:rsid w:val="003C1253"/>
    <w:rsid w:val="003C2F47"/>
    <w:rsid w:val="003D00EF"/>
    <w:rsid w:val="003D3FDD"/>
    <w:rsid w:val="003D497A"/>
    <w:rsid w:val="003F7D4C"/>
    <w:rsid w:val="00402028"/>
    <w:rsid w:val="00410D52"/>
    <w:rsid w:val="0041154E"/>
    <w:rsid w:val="0042150A"/>
    <w:rsid w:val="00433656"/>
    <w:rsid w:val="00435150"/>
    <w:rsid w:val="00436740"/>
    <w:rsid w:val="00437898"/>
    <w:rsid w:val="00442477"/>
    <w:rsid w:val="004455B6"/>
    <w:rsid w:val="004637A2"/>
    <w:rsid w:val="0047708D"/>
    <w:rsid w:val="00480143"/>
    <w:rsid w:val="00483CD9"/>
    <w:rsid w:val="00485776"/>
    <w:rsid w:val="00485AD8"/>
    <w:rsid w:val="004869F0"/>
    <w:rsid w:val="004A0C55"/>
    <w:rsid w:val="004A285E"/>
    <w:rsid w:val="004A3E92"/>
    <w:rsid w:val="004A50E2"/>
    <w:rsid w:val="004B044D"/>
    <w:rsid w:val="004B713E"/>
    <w:rsid w:val="004C1225"/>
    <w:rsid w:val="004C6DDF"/>
    <w:rsid w:val="004D3FF0"/>
    <w:rsid w:val="004E25B1"/>
    <w:rsid w:val="00500199"/>
    <w:rsid w:val="0050538B"/>
    <w:rsid w:val="00507246"/>
    <w:rsid w:val="00517970"/>
    <w:rsid w:val="00520704"/>
    <w:rsid w:val="005232F5"/>
    <w:rsid w:val="00531285"/>
    <w:rsid w:val="00531CB9"/>
    <w:rsid w:val="00532198"/>
    <w:rsid w:val="005444B5"/>
    <w:rsid w:val="005457F0"/>
    <w:rsid w:val="00563B22"/>
    <w:rsid w:val="0056452C"/>
    <w:rsid w:val="00564F28"/>
    <w:rsid w:val="0057405E"/>
    <w:rsid w:val="005800E0"/>
    <w:rsid w:val="0058613D"/>
    <w:rsid w:val="00590171"/>
    <w:rsid w:val="00590B06"/>
    <w:rsid w:val="005948FC"/>
    <w:rsid w:val="00594D23"/>
    <w:rsid w:val="005A2A13"/>
    <w:rsid w:val="005A3A78"/>
    <w:rsid w:val="005A3E65"/>
    <w:rsid w:val="005B2CE5"/>
    <w:rsid w:val="005B3AC0"/>
    <w:rsid w:val="005B4829"/>
    <w:rsid w:val="005B5C57"/>
    <w:rsid w:val="005C5BA4"/>
    <w:rsid w:val="005C5FE5"/>
    <w:rsid w:val="005D2E8B"/>
    <w:rsid w:val="005E314A"/>
    <w:rsid w:val="005E4FC3"/>
    <w:rsid w:val="00607156"/>
    <w:rsid w:val="0061004D"/>
    <w:rsid w:val="00612E98"/>
    <w:rsid w:val="00614107"/>
    <w:rsid w:val="00615539"/>
    <w:rsid w:val="006168B1"/>
    <w:rsid w:val="00623693"/>
    <w:rsid w:val="00624B10"/>
    <w:rsid w:val="006251E7"/>
    <w:rsid w:val="00625E06"/>
    <w:rsid w:val="0063045C"/>
    <w:rsid w:val="00642F14"/>
    <w:rsid w:val="006431D6"/>
    <w:rsid w:val="00643A4B"/>
    <w:rsid w:val="00650A42"/>
    <w:rsid w:val="0065169A"/>
    <w:rsid w:val="006551C7"/>
    <w:rsid w:val="00655696"/>
    <w:rsid w:val="00656F58"/>
    <w:rsid w:val="006605BF"/>
    <w:rsid w:val="006704CD"/>
    <w:rsid w:val="00671B8C"/>
    <w:rsid w:val="00673C0C"/>
    <w:rsid w:val="00687563"/>
    <w:rsid w:val="006A0955"/>
    <w:rsid w:val="006A10D9"/>
    <w:rsid w:val="006A4C12"/>
    <w:rsid w:val="006B325B"/>
    <w:rsid w:val="006B5503"/>
    <w:rsid w:val="006C28CB"/>
    <w:rsid w:val="006C369C"/>
    <w:rsid w:val="006C3E44"/>
    <w:rsid w:val="006D5767"/>
    <w:rsid w:val="006F08A7"/>
    <w:rsid w:val="006F148C"/>
    <w:rsid w:val="006F4A50"/>
    <w:rsid w:val="006F6252"/>
    <w:rsid w:val="006F6823"/>
    <w:rsid w:val="007033AC"/>
    <w:rsid w:val="007065E5"/>
    <w:rsid w:val="007129DC"/>
    <w:rsid w:val="0071687D"/>
    <w:rsid w:val="00717EA5"/>
    <w:rsid w:val="007227F2"/>
    <w:rsid w:val="007242AA"/>
    <w:rsid w:val="007276E7"/>
    <w:rsid w:val="00730DF5"/>
    <w:rsid w:val="007366B5"/>
    <w:rsid w:val="00743938"/>
    <w:rsid w:val="00743C1B"/>
    <w:rsid w:val="0075734F"/>
    <w:rsid w:val="00761288"/>
    <w:rsid w:val="007616B1"/>
    <w:rsid w:val="00762925"/>
    <w:rsid w:val="007631DB"/>
    <w:rsid w:val="00763B24"/>
    <w:rsid w:val="00763CD6"/>
    <w:rsid w:val="00764070"/>
    <w:rsid w:val="007648C2"/>
    <w:rsid w:val="00770F71"/>
    <w:rsid w:val="00773E5B"/>
    <w:rsid w:val="0077460F"/>
    <w:rsid w:val="0079560C"/>
    <w:rsid w:val="0079779C"/>
    <w:rsid w:val="007A0E6E"/>
    <w:rsid w:val="007A104D"/>
    <w:rsid w:val="007A1591"/>
    <w:rsid w:val="007A27CA"/>
    <w:rsid w:val="007A4A6A"/>
    <w:rsid w:val="007A751A"/>
    <w:rsid w:val="007B0392"/>
    <w:rsid w:val="007B0F7D"/>
    <w:rsid w:val="007B0FFB"/>
    <w:rsid w:val="007B135D"/>
    <w:rsid w:val="007B264C"/>
    <w:rsid w:val="007B4F60"/>
    <w:rsid w:val="007B70C4"/>
    <w:rsid w:val="007D1959"/>
    <w:rsid w:val="007D6E17"/>
    <w:rsid w:val="007E260C"/>
    <w:rsid w:val="007E48EF"/>
    <w:rsid w:val="007F3238"/>
    <w:rsid w:val="007F3C76"/>
    <w:rsid w:val="007F3EE2"/>
    <w:rsid w:val="007F5270"/>
    <w:rsid w:val="007F6069"/>
    <w:rsid w:val="008000E5"/>
    <w:rsid w:val="00801858"/>
    <w:rsid w:val="008042EB"/>
    <w:rsid w:val="008046F0"/>
    <w:rsid w:val="00806B85"/>
    <w:rsid w:val="00813BA9"/>
    <w:rsid w:val="00814980"/>
    <w:rsid w:val="00816289"/>
    <w:rsid w:val="0082386D"/>
    <w:rsid w:val="008323C7"/>
    <w:rsid w:val="00832A37"/>
    <w:rsid w:val="00832B00"/>
    <w:rsid w:val="00836ECB"/>
    <w:rsid w:val="0084192C"/>
    <w:rsid w:val="00847F82"/>
    <w:rsid w:val="0085308B"/>
    <w:rsid w:val="0085578E"/>
    <w:rsid w:val="008560AD"/>
    <w:rsid w:val="008576A4"/>
    <w:rsid w:val="00860C51"/>
    <w:rsid w:val="00866D39"/>
    <w:rsid w:val="00872822"/>
    <w:rsid w:val="00880BC1"/>
    <w:rsid w:val="0088355E"/>
    <w:rsid w:val="00883B80"/>
    <w:rsid w:val="008A0F29"/>
    <w:rsid w:val="008A1DBC"/>
    <w:rsid w:val="008A22EA"/>
    <w:rsid w:val="008A241D"/>
    <w:rsid w:val="008A2835"/>
    <w:rsid w:val="008A4EF0"/>
    <w:rsid w:val="008A524B"/>
    <w:rsid w:val="008A62E5"/>
    <w:rsid w:val="008A68DA"/>
    <w:rsid w:val="008B0C9C"/>
    <w:rsid w:val="008B46BC"/>
    <w:rsid w:val="008B4B66"/>
    <w:rsid w:val="008C0F07"/>
    <w:rsid w:val="008C108B"/>
    <w:rsid w:val="008D6055"/>
    <w:rsid w:val="008E6E22"/>
    <w:rsid w:val="008F3EAE"/>
    <w:rsid w:val="00900646"/>
    <w:rsid w:val="00901348"/>
    <w:rsid w:val="0090142C"/>
    <w:rsid w:val="0090199E"/>
    <w:rsid w:val="00901F05"/>
    <w:rsid w:val="00905F6A"/>
    <w:rsid w:val="00911480"/>
    <w:rsid w:val="00915F0E"/>
    <w:rsid w:val="00931C9F"/>
    <w:rsid w:val="00936393"/>
    <w:rsid w:val="00936959"/>
    <w:rsid w:val="00936EC5"/>
    <w:rsid w:val="009375A4"/>
    <w:rsid w:val="0094032E"/>
    <w:rsid w:val="0094353A"/>
    <w:rsid w:val="009451C7"/>
    <w:rsid w:val="0094671F"/>
    <w:rsid w:val="00952B89"/>
    <w:rsid w:val="0095457F"/>
    <w:rsid w:val="00957B90"/>
    <w:rsid w:val="00964B29"/>
    <w:rsid w:val="00966229"/>
    <w:rsid w:val="00983A75"/>
    <w:rsid w:val="0099227D"/>
    <w:rsid w:val="009A39A0"/>
    <w:rsid w:val="009A6AB6"/>
    <w:rsid w:val="009C1CCA"/>
    <w:rsid w:val="009C5CC9"/>
    <w:rsid w:val="009D0566"/>
    <w:rsid w:val="009D2214"/>
    <w:rsid w:val="009D2980"/>
    <w:rsid w:val="009D2CC9"/>
    <w:rsid w:val="009D3D3A"/>
    <w:rsid w:val="009E524C"/>
    <w:rsid w:val="009F040C"/>
    <w:rsid w:val="009F05B4"/>
    <w:rsid w:val="009F220E"/>
    <w:rsid w:val="009F6A71"/>
    <w:rsid w:val="009F7DFE"/>
    <w:rsid w:val="00A0045E"/>
    <w:rsid w:val="00A023A9"/>
    <w:rsid w:val="00A02885"/>
    <w:rsid w:val="00A04DF0"/>
    <w:rsid w:val="00A04ECB"/>
    <w:rsid w:val="00A0531F"/>
    <w:rsid w:val="00A116B8"/>
    <w:rsid w:val="00A11F7C"/>
    <w:rsid w:val="00A13874"/>
    <w:rsid w:val="00A17A8D"/>
    <w:rsid w:val="00A21A50"/>
    <w:rsid w:val="00A2284F"/>
    <w:rsid w:val="00A22DDC"/>
    <w:rsid w:val="00A237AD"/>
    <w:rsid w:val="00A2466D"/>
    <w:rsid w:val="00A316FA"/>
    <w:rsid w:val="00A35E19"/>
    <w:rsid w:val="00A400F6"/>
    <w:rsid w:val="00A405AA"/>
    <w:rsid w:val="00A439D5"/>
    <w:rsid w:val="00A44894"/>
    <w:rsid w:val="00A502A4"/>
    <w:rsid w:val="00A55203"/>
    <w:rsid w:val="00A56056"/>
    <w:rsid w:val="00A603C0"/>
    <w:rsid w:val="00A6620C"/>
    <w:rsid w:val="00A663D1"/>
    <w:rsid w:val="00A74E8F"/>
    <w:rsid w:val="00A75F2F"/>
    <w:rsid w:val="00A95889"/>
    <w:rsid w:val="00A95FD2"/>
    <w:rsid w:val="00AA2ACC"/>
    <w:rsid w:val="00AA2E3C"/>
    <w:rsid w:val="00AB1C59"/>
    <w:rsid w:val="00AB3B21"/>
    <w:rsid w:val="00AB5E4A"/>
    <w:rsid w:val="00AB739F"/>
    <w:rsid w:val="00AC6C47"/>
    <w:rsid w:val="00AC6C87"/>
    <w:rsid w:val="00AC7A03"/>
    <w:rsid w:val="00AD140F"/>
    <w:rsid w:val="00AD1A56"/>
    <w:rsid w:val="00AD25CE"/>
    <w:rsid w:val="00AD3A9C"/>
    <w:rsid w:val="00AD62B7"/>
    <w:rsid w:val="00AE1FA0"/>
    <w:rsid w:val="00AE2934"/>
    <w:rsid w:val="00AE4EAB"/>
    <w:rsid w:val="00AF68A2"/>
    <w:rsid w:val="00AF6EE9"/>
    <w:rsid w:val="00B02C8C"/>
    <w:rsid w:val="00B051DA"/>
    <w:rsid w:val="00B14973"/>
    <w:rsid w:val="00B250E3"/>
    <w:rsid w:val="00B30E10"/>
    <w:rsid w:val="00B32A43"/>
    <w:rsid w:val="00B4285B"/>
    <w:rsid w:val="00B438AC"/>
    <w:rsid w:val="00B4759F"/>
    <w:rsid w:val="00B47C13"/>
    <w:rsid w:val="00B53FF1"/>
    <w:rsid w:val="00B62571"/>
    <w:rsid w:val="00B62BBC"/>
    <w:rsid w:val="00B647DC"/>
    <w:rsid w:val="00B67C45"/>
    <w:rsid w:val="00B90241"/>
    <w:rsid w:val="00B90828"/>
    <w:rsid w:val="00B96E87"/>
    <w:rsid w:val="00BB0BA5"/>
    <w:rsid w:val="00BB3850"/>
    <w:rsid w:val="00BC7CC7"/>
    <w:rsid w:val="00BD05C2"/>
    <w:rsid w:val="00BD78DD"/>
    <w:rsid w:val="00BE15D3"/>
    <w:rsid w:val="00BE1F20"/>
    <w:rsid w:val="00BE3FA4"/>
    <w:rsid w:val="00BE75AC"/>
    <w:rsid w:val="00BE7D75"/>
    <w:rsid w:val="00BF194D"/>
    <w:rsid w:val="00C34A4F"/>
    <w:rsid w:val="00C44E15"/>
    <w:rsid w:val="00C44F08"/>
    <w:rsid w:val="00C46D16"/>
    <w:rsid w:val="00C521F0"/>
    <w:rsid w:val="00C52499"/>
    <w:rsid w:val="00C52783"/>
    <w:rsid w:val="00C528D7"/>
    <w:rsid w:val="00C616B4"/>
    <w:rsid w:val="00C6651C"/>
    <w:rsid w:val="00C80335"/>
    <w:rsid w:val="00C83109"/>
    <w:rsid w:val="00C8385E"/>
    <w:rsid w:val="00C84AA6"/>
    <w:rsid w:val="00C84ADD"/>
    <w:rsid w:val="00C851A4"/>
    <w:rsid w:val="00C871CD"/>
    <w:rsid w:val="00C94BDB"/>
    <w:rsid w:val="00CA35C3"/>
    <w:rsid w:val="00CA4F43"/>
    <w:rsid w:val="00CA692B"/>
    <w:rsid w:val="00CB2007"/>
    <w:rsid w:val="00CB3AEA"/>
    <w:rsid w:val="00CB45DF"/>
    <w:rsid w:val="00CC71EE"/>
    <w:rsid w:val="00CD3784"/>
    <w:rsid w:val="00CD44C4"/>
    <w:rsid w:val="00CE12B8"/>
    <w:rsid w:val="00CE18B7"/>
    <w:rsid w:val="00CF10DA"/>
    <w:rsid w:val="00CF176B"/>
    <w:rsid w:val="00D0278F"/>
    <w:rsid w:val="00D15919"/>
    <w:rsid w:val="00D16AD9"/>
    <w:rsid w:val="00D179A6"/>
    <w:rsid w:val="00D2207C"/>
    <w:rsid w:val="00D26D1D"/>
    <w:rsid w:val="00D26EC4"/>
    <w:rsid w:val="00D413F5"/>
    <w:rsid w:val="00D43241"/>
    <w:rsid w:val="00D43B54"/>
    <w:rsid w:val="00D44E26"/>
    <w:rsid w:val="00D468F5"/>
    <w:rsid w:val="00D47E9F"/>
    <w:rsid w:val="00D54554"/>
    <w:rsid w:val="00D5589B"/>
    <w:rsid w:val="00D55B53"/>
    <w:rsid w:val="00D7037E"/>
    <w:rsid w:val="00D719CE"/>
    <w:rsid w:val="00D74651"/>
    <w:rsid w:val="00D7768A"/>
    <w:rsid w:val="00D84223"/>
    <w:rsid w:val="00D90225"/>
    <w:rsid w:val="00D91CBE"/>
    <w:rsid w:val="00DA3146"/>
    <w:rsid w:val="00DA4713"/>
    <w:rsid w:val="00DA52D4"/>
    <w:rsid w:val="00DA5689"/>
    <w:rsid w:val="00DA63A5"/>
    <w:rsid w:val="00DA6C74"/>
    <w:rsid w:val="00DA6F7D"/>
    <w:rsid w:val="00DB0C6B"/>
    <w:rsid w:val="00DB2AF0"/>
    <w:rsid w:val="00DB3111"/>
    <w:rsid w:val="00DB6127"/>
    <w:rsid w:val="00DB6CE2"/>
    <w:rsid w:val="00DC01C3"/>
    <w:rsid w:val="00DC1F44"/>
    <w:rsid w:val="00DC273B"/>
    <w:rsid w:val="00DD1BC6"/>
    <w:rsid w:val="00DD241A"/>
    <w:rsid w:val="00DE110E"/>
    <w:rsid w:val="00DE2573"/>
    <w:rsid w:val="00DE7280"/>
    <w:rsid w:val="00DF4CD8"/>
    <w:rsid w:val="00E00989"/>
    <w:rsid w:val="00E021C0"/>
    <w:rsid w:val="00E13A40"/>
    <w:rsid w:val="00E20B6E"/>
    <w:rsid w:val="00E237D7"/>
    <w:rsid w:val="00E2535D"/>
    <w:rsid w:val="00E331B5"/>
    <w:rsid w:val="00E355C0"/>
    <w:rsid w:val="00E41BA8"/>
    <w:rsid w:val="00E41FFE"/>
    <w:rsid w:val="00E50079"/>
    <w:rsid w:val="00E51F1C"/>
    <w:rsid w:val="00E53368"/>
    <w:rsid w:val="00E53A5E"/>
    <w:rsid w:val="00E64E4F"/>
    <w:rsid w:val="00E653E5"/>
    <w:rsid w:val="00E654F0"/>
    <w:rsid w:val="00E7247B"/>
    <w:rsid w:val="00E76E09"/>
    <w:rsid w:val="00E85216"/>
    <w:rsid w:val="00E86B5E"/>
    <w:rsid w:val="00E908D6"/>
    <w:rsid w:val="00E92EEE"/>
    <w:rsid w:val="00EA34A1"/>
    <w:rsid w:val="00EB0A62"/>
    <w:rsid w:val="00EB679F"/>
    <w:rsid w:val="00EB7C63"/>
    <w:rsid w:val="00EC31E9"/>
    <w:rsid w:val="00EC4EC0"/>
    <w:rsid w:val="00EC5535"/>
    <w:rsid w:val="00ED1687"/>
    <w:rsid w:val="00ED385D"/>
    <w:rsid w:val="00ED6B16"/>
    <w:rsid w:val="00ED74C8"/>
    <w:rsid w:val="00EE00C3"/>
    <w:rsid w:val="00EE10E7"/>
    <w:rsid w:val="00EE2122"/>
    <w:rsid w:val="00EF74B9"/>
    <w:rsid w:val="00F028F8"/>
    <w:rsid w:val="00F05690"/>
    <w:rsid w:val="00F161F0"/>
    <w:rsid w:val="00F30CA6"/>
    <w:rsid w:val="00F3329B"/>
    <w:rsid w:val="00F360DB"/>
    <w:rsid w:val="00F3611C"/>
    <w:rsid w:val="00F452EB"/>
    <w:rsid w:val="00F46385"/>
    <w:rsid w:val="00F51642"/>
    <w:rsid w:val="00F70063"/>
    <w:rsid w:val="00F70583"/>
    <w:rsid w:val="00F7605B"/>
    <w:rsid w:val="00F80668"/>
    <w:rsid w:val="00F8243E"/>
    <w:rsid w:val="00F873DA"/>
    <w:rsid w:val="00F95860"/>
    <w:rsid w:val="00FA2871"/>
    <w:rsid w:val="00FA54CF"/>
    <w:rsid w:val="00FB25CE"/>
    <w:rsid w:val="00FB6D4C"/>
    <w:rsid w:val="00FC0F99"/>
    <w:rsid w:val="00FC64CD"/>
    <w:rsid w:val="00FC68ED"/>
    <w:rsid w:val="00FC7890"/>
    <w:rsid w:val="00FD6117"/>
    <w:rsid w:val="00FE0D01"/>
    <w:rsid w:val="00FE3021"/>
    <w:rsid w:val="00FE452C"/>
    <w:rsid w:val="00FF4F98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5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95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95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6A0955"/>
    <w:rPr>
      <w:color w:val="0000FF"/>
      <w:u w:val="single"/>
    </w:rPr>
  </w:style>
  <w:style w:type="character" w:customStyle="1" w:styleId="2">
    <w:name w:val="Основной текст2"/>
    <w:basedOn w:val="a0"/>
    <w:rsid w:val="006A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6A095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A095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0"/>
    <w:rsid w:val="006A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6A0955"/>
    <w:pPr>
      <w:widowControl w:val="0"/>
      <w:shd w:val="clear" w:color="auto" w:fill="FFFFFF"/>
      <w:spacing w:before="600" w:after="600" w:line="317" w:lineRule="exact"/>
      <w:jc w:val="both"/>
    </w:pPr>
    <w:rPr>
      <w:color w:val="000000"/>
      <w:sz w:val="27"/>
      <w:szCs w:val="27"/>
    </w:rPr>
  </w:style>
  <w:style w:type="paragraph" w:customStyle="1" w:styleId="21">
    <w:name w:val="Заголовок №2"/>
    <w:basedOn w:val="a"/>
    <w:link w:val="20"/>
    <w:rsid w:val="006A095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cstheme="minorBidi"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rsid w:val="006A0955"/>
    <w:pPr>
      <w:widowControl w:val="0"/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ConsPlusNormal">
    <w:name w:val="ConsPlusNormal"/>
    <w:rsid w:val="006A0955"/>
    <w:pPr>
      <w:autoSpaceDE w:val="0"/>
      <w:autoSpaceDN w:val="0"/>
      <w:adjustRightInd w:val="0"/>
      <w:ind w:left="0" w:firstLine="0"/>
      <w:jc w:val="left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A09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rsid w:val="003D3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rsid w:val="003D3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3D3FDD"/>
    <w:rPr>
      <w:color w:val="000000"/>
      <w:spacing w:val="0"/>
      <w:w w:val="100"/>
      <w:position w:val="0"/>
    </w:rPr>
  </w:style>
  <w:style w:type="paragraph" w:styleId="ab">
    <w:name w:val="List Paragraph"/>
    <w:basedOn w:val="a"/>
    <w:uiPriority w:val="34"/>
    <w:qFormat/>
    <w:rsid w:val="007A1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fste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7564</Words>
  <Characters>43117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 GKH</Company>
  <LinksUpToDate>false</LinksUpToDate>
  <CharactersWithSpaces>50580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u-zhuravlevua</dc:creator>
  <cp:keywords/>
  <dc:description/>
  <cp:lastModifiedBy>user</cp:lastModifiedBy>
  <cp:revision>17</cp:revision>
  <cp:lastPrinted>2018-07-12T11:01:00Z</cp:lastPrinted>
  <dcterms:created xsi:type="dcterms:W3CDTF">2018-07-12T10:15:00Z</dcterms:created>
  <dcterms:modified xsi:type="dcterms:W3CDTF">2018-10-11T06:12:00Z</dcterms:modified>
</cp:coreProperties>
</file>